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FE" w:rsidRPr="00626AFE" w:rsidRDefault="008E5640" w:rsidP="00626AFE">
      <w:pPr>
        <w:pStyle w:val="a3"/>
        <w:jc w:val="both"/>
        <w:rPr>
          <w:sz w:val="24"/>
          <w:szCs w:val="24"/>
          <w:lang w:eastAsia="zh-CN"/>
        </w:rPr>
      </w:pPr>
      <w:bookmarkStart w:id="0" w:name="OLE_LINK39"/>
      <w:bookmarkStart w:id="1" w:name="OLE_LINK40"/>
      <w:r>
        <w:rPr>
          <w:sz w:val="24"/>
          <w:szCs w:val="24"/>
          <w:lang w:eastAsia="zh-CN"/>
        </w:rPr>
        <w:t xml:space="preserve">3GPP TSG-RAN WG3 </w:t>
      </w:r>
      <w:r w:rsidRPr="008E5640">
        <w:rPr>
          <w:sz w:val="24"/>
          <w:szCs w:val="24"/>
          <w:lang w:eastAsia="zh-CN"/>
        </w:rPr>
        <w:t>#</w:t>
      </w:r>
      <w:r w:rsidR="0088530E">
        <w:rPr>
          <w:rFonts w:hint="eastAsia"/>
          <w:sz w:val="24"/>
          <w:szCs w:val="24"/>
          <w:lang w:eastAsia="zh-CN"/>
        </w:rPr>
        <w:t>9</w:t>
      </w:r>
      <w:r w:rsidR="005A3D9B">
        <w:rPr>
          <w:rFonts w:hint="eastAsia"/>
          <w:sz w:val="24"/>
          <w:szCs w:val="24"/>
          <w:lang w:eastAsia="zh-CN"/>
        </w:rPr>
        <w:t>8</w:t>
      </w:r>
      <w:r w:rsidR="0088530E">
        <w:rPr>
          <w:sz w:val="24"/>
          <w:szCs w:val="24"/>
          <w:lang w:eastAsia="zh-CN"/>
        </w:rPr>
        <w:t xml:space="preserve"> </w:t>
      </w:r>
      <w:r w:rsidR="0088530E">
        <w:rPr>
          <w:rFonts w:hint="eastAsia"/>
          <w:sz w:val="24"/>
          <w:szCs w:val="24"/>
          <w:lang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  <w:t xml:space="preserve"> </w:t>
      </w:r>
      <w:r w:rsidR="005C0B37">
        <w:rPr>
          <w:rFonts w:hint="eastAsia"/>
          <w:sz w:val="24"/>
          <w:szCs w:val="24"/>
          <w:lang w:eastAsia="zh-CN"/>
        </w:rPr>
        <w:t xml:space="preserve">      </w:t>
      </w:r>
      <w:r w:rsidR="00D30554">
        <w:rPr>
          <w:rFonts w:hint="eastAsia"/>
          <w:sz w:val="24"/>
          <w:szCs w:val="24"/>
          <w:lang w:eastAsia="zh-CN"/>
        </w:rPr>
        <w:t xml:space="preserve">    </w:t>
      </w:r>
      <w:r w:rsidR="00D267FB" w:rsidRPr="00D267FB">
        <w:rPr>
          <w:sz w:val="24"/>
          <w:szCs w:val="24"/>
          <w:lang w:eastAsia="zh-CN"/>
        </w:rPr>
        <w:t>R3-17</w:t>
      </w:r>
      <w:r w:rsidR="00D30554">
        <w:rPr>
          <w:rFonts w:hint="eastAsia"/>
          <w:sz w:val="24"/>
          <w:szCs w:val="24"/>
          <w:lang w:eastAsia="zh-CN"/>
        </w:rPr>
        <w:t>4668</w:t>
      </w:r>
    </w:p>
    <w:p w:rsidR="0088045D" w:rsidRPr="004E7060" w:rsidRDefault="00D96C81" w:rsidP="00D96C81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bookmarkStart w:id="2" w:name="OLE_LINK2"/>
      <w:bookmarkStart w:id="3" w:name="OLE_LINK5"/>
      <w:r>
        <w:rPr>
          <w:b/>
          <w:noProof/>
          <w:sz w:val="24"/>
        </w:rPr>
        <w:t xml:space="preserve">Reno, Nevada, US, </w:t>
      </w:r>
      <w:r w:rsidR="00630C26">
        <w:rPr>
          <w:rFonts w:eastAsiaTheme="minorEastAsia" w:hint="eastAsia"/>
          <w:b/>
          <w:noProof/>
          <w:sz w:val="24"/>
          <w:lang w:eastAsia="zh-CN"/>
        </w:rPr>
        <w:t>27</w:t>
      </w:r>
      <w:r w:rsidR="00630C26" w:rsidRPr="00630C26"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 w:rsidR="00630C26">
        <w:rPr>
          <w:rFonts w:eastAsiaTheme="minorEastAsia" w:hint="eastAsia"/>
          <w:b/>
          <w:noProof/>
          <w:sz w:val="24"/>
          <w:lang w:eastAsia="zh-CN"/>
        </w:rPr>
        <w:t xml:space="preserve"> </w:t>
      </w:r>
      <w:r>
        <w:rPr>
          <w:rFonts w:cs="Arial"/>
          <w:b/>
          <w:sz w:val="24"/>
          <w:szCs w:val="24"/>
        </w:rPr>
        <w:t xml:space="preserve">Nov – </w:t>
      </w:r>
      <w:r w:rsidR="00630C26">
        <w:rPr>
          <w:rFonts w:eastAsiaTheme="minorEastAsia" w:cs="Arial" w:hint="eastAsia"/>
          <w:b/>
          <w:sz w:val="24"/>
          <w:szCs w:val="24"/>
          <w:lang w:eastAsia="zh-CN"/>
        </w:rPr>
        <w:t>1</w:t>
      </w:r>
      <w:r w:rsidR="00630C26" w:rsidRPr="00630C26">
        <w:rPr>
          <w:rFonts w:eastAsiaTheme="minorEastAsia" w:cs="Arial" w:hint="eastAsia"/>
          <w:b/>
          <w:sz w:val="24"/>
          <w:szCs w:val="24"/>
          <w:vertAlign w:val="superscript"/>
          <w:lang w:eastAsia="zh-CN"/>
        </w:rPr>
        <w:t>st</w:t>
      </w:r>
      <w:r w:rsidR="00630C26">
        <w:rPr>
          <w:rFonts w:eastAsiaTheme="minorEastAsia" w:cs="Arial" w:hint="eastAsia"/>
          <w:b/>
          <w:sz w:val="24"/>
          <w:szCs w:val="24"/>
          <w:lang w:eastAsia="zh-CN"/>
        </w:rPr>
        <w:t xml:space="preserve"> </w:t>
      </w:r>
      <w:r w:rsidR="00630C26">
        <w:rPr>
          <w:rFonts w:cs="Arial"/>
          <w:b/>
          <w:sz w:val="24"/>
          <w:szCs w:val="24"/>
        </w:rPr>
        <w:t>Dec</w:t>
      </w:r>
      <w:r>
        <w:rPr>
          <w:rFonts w:cs="Arial"/>
          <w:b/>
          <w:sz w:val="24"/>
          <w:szCs w:val="24"/>
        </w:rPr>
        <w:t>, 2017</w:t>
      </w:r>
      <w:bookmarkEnd w:id="2"/>
      <w:bookmarkEnd w:id="3"/>
    </w:p>
    <w:p w:rsidR="00CF2DB7" w:rsidRPr="0088045D" w:rsidRDefault="00CF2DB7" w:rsidP="00CF2DB7">
      <w:pPr>
        <w:pStyle w:val="a3"/>
        <w:jc w:val="both"/>
        <w:rPr>
          <w:bCs/>
          <w:noProof w:val="0"/>
          <w:sz w:val="24"/>
        </w:rPr>
      </w:pPr>
    </w:p>
    <w:p w:rsidR="00CF2DB7" w:rsidRPr="003609EE" w:rsidRDefault="00660565" w:rsidP="00CF2DB7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3609EE">
        <w:rPr>
          <w:rFonts w:cs="Arial"/>
          <w:b/>
          <w:bCs/>
          <w:sz w:val="24"/>
        </w:rPr>
        <w:t>Agenda item:</w:t>
      </w:r>
      <w:r w:rsidRPr="003609EE">
        <w:rPr>
          <w:rFonts w:cs="Arial"/>
          <w:b/>
          <w:bCs/>
          <w:sz w:val="24"/>
        </w:rPr>
        <w:tab/>
      </w:r>
      <w:r w:rsidR="0063406A">
        <w:rPr>
          <w:rFonts w:eastAsia="宋体" w:cs="Arial" w:hint="eastAsia"/>
          <w:b/>
          <w:bCs/>
          <w:sz w:val="24"/>
          <w:lang w:eastAsia="zh-CN"/>
        </w:rPr>
        <w:t>10.10.1.2</w:t>
      </w:r>
    </w:p>
    <w:p w:rsidR="00CD4C7B" w:rsidRPr="003609EE" w:rsidRDefault="00660565" w:rsidP="00D636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Source:</w:t>
      </w:r>
      <w:r w:rsidRPr="003609EE">
        <w:rPr>
          <w:rFonts w:ascii="Arial" w:hAnsi="Arial" w:cs="Arial"/>
          <w:b/>
          <w:bCs/>
          <w:sz w:val="24"/>
        </w:rPr>
        <w:tab/>
      </w:r>
      <w:r w:rsidRPr="003609EE">
        <w:rPr>
          <w:rFonts w:ascii="Arial" w:hAnsi="Arial" w:cs="Arial"/>
          <w:b/>
          <w:bCs/>
          <w:sz w:val="24"/>
          <w:lang w:eastAsia="zh-CN"/>
        </w:rPr>
        <w:t>CMCC</w:t>
      </w:r>
    </w:p>
    <w:p w:rsidR="00CD4C7B" w:rsidRPr="003609EE" w:rsidRDefault="00660565" w:rsidP="00D6361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Title:</w:t>
      </w:r>
      <w:r w:rsidRPr="003609EE">
        <w:rPr>
          <w:rFonts w:ascii="Arial" w:hAnsi="Arial" w:cs="Arial"/>
          <w:b/>
          <w:bCs/>
          <w:sz w:val="24"/>
        </w:rPr>
        <w:tab/>
      </w:r>
      <w:bookmarkStart w:id="4" w:name="OLE_LINK21"/>
      <w:bookmarkStart w:id="5" w:name="OLE_LINK22"/>
      <w:bookmarkStart w:id="6" w:name="OLE_LINK3"/>
      <w:bookmarkStart w:id="7" w:name="OLE_LINK4"/>
      <w:r w:rsidR="00EF5890">
        <w:rPr>
          <w:rFonts w:ascii="Arial" w:hAnsi="Arial" w:cs="Arial" w:hint="eastAsia"/>
          <w:b/>
          <w:bCs/>
          <w:sz w:val="24"/>
          <w:lang w:eastAsia="zh-CN"/>
        </w:rPr>
        <w:t>Discussion on u</w:t>
      </w:r>
      <w:r w:rsidR="00B020A8">
        <w:rPr>
          <w:rFonts w:ascii="Arial" w:hAnsi="Arial" w:cs="Arial" w:hint="eastAsia"/>
          <w:b/>
          <w:bCs/>
          <w:sz w:val="24"/>
          <w:lang w:eastAsia="zh-CN"/>
        </w:rPr>
        <w:t xml:space="preserve">niqueness level and </w:t>
      </w:r>
      <w:r w:rsidR="00A122A2">
        <w:rPr>
          <w:rFonts w:ascii="Arial" w:hAnsi="Arial" w:cs="Arial" w:hint="eastAsia"/>
          <w:b/>
          <w:bCs/>
          <w:sz w:val="24"/>
          <w:lang w:eastAsia="zh-CN"/>
        </w:rPr>
        <w:t xml:space="preserve">the </w:t>
      </w:r>
      <w:r w:rsidR="00B020A8">
        <w:rPr>
          <w:rFonts w:ascii="Arial" w:hAnsi="Arial" w:cs="Arial" w:hint="eastAsia"/>
          <w:b/>
          <w:bCs/>
          <w:sz w:val="24"/>
          <w:lang w:eastAsia="zh-CN"/>
        </w:rPr>
        <w:t>length of DU-ID</w:t>
      </w:r>
      <w:bookmarkEnd w:id="4"/>
      <w:bookmarkEnd w:id="5"/>
    </w:p>
    <w:bookmarkEnd w:id="6"/>
    <w:bookmarkEnd w:id="7"/>
    <w:p w:rsidR="00CD4C7B" w:rsidRPr="003609EE" w:rsidRDefault="00917EA5" w:rsidP="00D63618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Discussion and Decision</w:t>
      </w:r>
    </w:p>
    <w:bookmarkEnd w:id="0"/>
    <w:bookmarkEnd w:id="1"/>
    <w:p w:rsidR="00CD4C7B" w:rsidRPr="003609EE" w:rsidRDefault="00660565" w:rsidP="0001023B">
      <w:pPr>
        <w:pStyle w:val="1"/>
      </w:pPr>
      <w:r w:rsidRPr="003609EE">
        <w:t>Introduction</w:t>
      </w:r>
    </w:p>
    <w:p w:rsidR="0073542E" w:rsidRDefault="0073542E" w:rsidP="00CB12A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At last RAN3 #97bis meeting, whether to introduce gNB-</w:t>
      </w:r>
      <w:r w:rsidR="002C1D05">
        <w:rPr>
          <w:rFonts w:eastAsiaTheme="minorEastAsia" w:hint="eastAsia"/>
          <w:lang w:eastAsia="zh-CN"/>
        </w:rPr>
        <w:t xml:space="preserve">DU ID is discussed and the </w:t>
      </w:r>
      <w:r>
        <w:rPr>
          <w:rFonts w:eastAsiaTheme="minorEastAsia" w:hint="eastAsia"/>
          <w:lang w:eastAsia="zh-CN"/>
        </w:rPr>
        <w:t>following agreements</w:t>
      </w:r>
      <w:r w:rsidR="002C1D05">
        <w:rPr>
          <w:rFonts w:eastAsiaTheme="minorEastAsia" w:hint="eastAsia"/>
          <w:lang w:eastAsia="zh-CN"/>
        </w:rPr>
        <w:t xml:space="preserve"> are achieved</w:t>
      </w:r>
      <w:r>
        <w:rPr>
          <w:rFonts w:eastAsiaTheme="minorEastAsia" w:hint="eastAsia"/>
          <w:lang w:eastAsia="zh-CN"/>
        </w:rPr>
        <w:t>,</w:t>
      </w:r>
    </w:p>
    <w:p w:rsidR="0073542E" w:rsidRPr="0073542E" w:rsidRDefault="0073542E" w:rsidP="0073542E">
      <w:pPr>
        <w:widowControl w:val="0"/>
        <w:spacing w:after="0"/>
        <w:ind w:leftChars="200" w:left="544" w:hanging="144"/>
        <w:rPr>
          <w:b/>
          <w:i/>
          <w:color w:val="00B050"/>
          <w:sz w:val="18"/>
          <w:szCs w:val="24"/>
        </w:rPr>
      </w:pPr>
      <w:r w:rsidRPr="0073542E">
        <w:rPr>
          <w:b/>
          <w:i/>
          <w:color w:val="00B050"/>
          <w:sz w:val="18"/>
          <w:szCs w:val="24"/>
        </w:rPr>
        <w:t>Define gNB-DU ID, used to identify gNB-DU only over F1AP procedures; gNB-DU ID is not connected to cell identifiers</w:t>
      </w:r>
    </w:p>
    <w:p w:rsidR="0073542E" w:rsidRPr="0073542E" w:rsidRDefault="0073542E" w:rsidP="0073542E">
      <w:pPr>
        <w:widowControl w:val="0"/>
        <w:spacing w:after="0"/>
        <w:ind w:leftChars="200" w:left="400"/>
        <w:rPr>
          <w:b/>
          <w:i/>
          <w:color w:val="00B050"/>
          <w:sz w:val="18"/>
          <w:szCs w:val="24"/>
        </w:rPr>
      </w:pPr>
      <w:r w:rsidRPr="0073542E">
        <w:rPr>
          <w:b/>
          <w:i/>
          <w:color w:val="00B050"/>
          <w:sz w:val="18"/>
          <w:szCs w:val="24"/>
        </w:rPr>
        <w:t>gNB-DU ID should be unique at least within a CU</w:t>
      </w:r>
    </w:p>
    <w:p w:rsidR="0073542E" w:rsidRPr="0073542E" w:rsidRDefault="0073542E" w:rsidP="0073542E">
      <w:pPr>
        <w:widowControl w:val="0"/>
        <w:spacing w:after="0"/>
        <w:ind w:leftChars="200" w:left="400"/>
        <w:rPr>
          <w:b/>
          <w:i/>
          <w:color w:val="00B050"/>
          <w:sz w:val="18"/>
          <w:szCs w:val="24"/>
        </w:rPr>
      </w:pPr>
      <w:r w:rsidRPr="0073542E">
        <w:rPr>
          <w:b/>
          <w:i/>
          <w:color w:val="00B050"/>
          <w:sz w:val="18"/>
          <w:szCs w:val="24"/>
        </w:rPr>
        <w:t>gNB-DU ID is configured by gNB-DU OAM</w:t>
      </w:r>
    </w:p>
    <w:p w:rsidR="0073542E" w:rsidRPr="0073542E" w:rsidRDefault="0073542E" w:rsidP="0073542E">
      <w:pPr>
        <w:widowControl w:val="0"/>
        <w:spacing w:after="0"/>
        <w:ind w:leftChars="200" w:left="400"/>
        <w:rPr>
          <w:b/>
          <w:i/>
          <w:color w:val="00B050"/>
          <w:sz w:val="18"/>
          <w:szCs w:val="24"/>
        </w:rPr>
      </w:pPr>
      <w:r w:rsidRPr="0073542E">
        <w:rPr>
          <w:b/>
          <w:i/>
          <w:color w:val="00B050"/>
          <w:sz w:val="18"/>
          <w:szCs w:val="24"/>
        </w:rPr>
        <w:t>It is allowed for DU OAM to ensure DU ID uniqueness before DU connects to a new CU</w:t>
      </w:r>
    </w:p>
    <w:p w:rsidR="0073542E" w:rsidRPr="0073542E" w:rsidRDefault="00C91711" w:rsidP="00D30554">
      <w:p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the meeting, the length of gNB-DU ID and </w:t>
      </w:r>
      <w:r>
        <w:rPr>
          <w:rFonts w:eastAsiaTheme="minorEastAsia"/>
          <w:lang w:eastAsia="zh-CN"/>
        </w:rPr>
        <w:t>whether</w:t>
      </w:r>
      <w:r>
        <w:rPr>
          <w:rFonts w:eastAsiaTheme="minorEastAsia" w:hint="eastAsia"/>
          <w:lang w:eastAsia="zh-CN"/>
        </w:rPr>
        <w:t xml:space="preserve"> gNB-DU ID </w:t>
      </w:r>
      <w:r>
        <w:rPr>
          <w:rFonts w:eastAsiaTheme="minorEastAsia"/>
          <w:lang w:eastAsia="zh-CN"/>
        </w:rPr>
        <w:t>should be</w:t>
      </w:r>
      <w:r>
        <w:rPr>
          <w:rFonts w:eastAsiaTheme="minorEastAsia" w:hint="eastAsia"/>
          <w:lang w:eastAsia="zh-CN"/>
        </w:rPr>
        <w:t xml:space="preserve"> unique across the PLMN</w:t>
      </w:r>
      <w:r w:rsidR="004A3295">
        <w:rPr>
          <w:rFonts w:eastAsiaTheme="minorEastAsia" w:hint="eastAsia"/>
          <w:lang w:eastAsia="zh-CN"/>
        </w:rPr>
        <w:t xml:space="preserve"> are also discussed</w:t>
      </w:r>
      <w:r>
        <w:rPr>
          <w:rFonts w:eastAsiaTheme="minorEastAsia" w:hint="eastAsia"/>
          <w:lang w:eastAsia="zh-CN"/>
        </w:rPr>
        <w:t xml:space="preserve">, but no </w:t>
      </w:r>
      <w:r w:rsidR="007C636B">
        <w:rPr>
          <w:rFonts w:eastAsiaTheme="minorEastAsia"/>
          <w:lang w:eastAsia="zh-CN"/>
        </w:rPr>
        <w:t>consensus</w:t>
      </w:r>
      <w:r>
        <w:rPr>
          <w:rFonts w:eastAsiaTheme="minorEastAsia" w:hint="eastAsia"/>
          <w:lang w:eastAsia="zh-CN"/>
        </w:rPr>
        <w:t xml:space="preserve"> is reached. In this contrit</w:t>
      </w:r>
      <w:r w:rsidR="00C81E7A">
        <w:rPr>
          <w:rFonts w:eastAsiaTheme="minorEastAsia" w:hint="eastAsia"/>
          <w:lang w:eastAsia="zh-CN"/>
        </w:rPr>
        <w:t xml:space="preserve">ion, we further discuss the </w:t>
      </w:r>
      <w:r>
        <w:rPr>
          <w:rFonts w:eastAsiaTheme="minorEastAsia" w:hint="eastAsia"/>
          <w:lang w:eastAsia="zh-CN"/>
        </w:rPr>
        <w:t xml:space="preserve">left </w:t>
      </w:r>
      <w:r w:rsidR="00C81E7A">
        <w:rPr>
          <w:rFonts w:eastAsiaTheme="minorEastAsia" w:hint="eastAsia"/>
          <w:lang w:eastAsia="zh-CN"/>
        </w:rPr>
        <w:t xml:space="preserve">two </w:t>
      </w:r>
      <w:r>
        <w:rPr>
          <w:rFonts w:eastAsiaTheme="minorEastAsia" w:hint="eastAsia"/>
          <w:lang w:eastAsia="zh-CN"/>
        </w:rPr>
        <w:t>issues.</w:t>
      </w:r>
    </w:p>
    <w:p w:rsidR="00224F21" w:rsidRDefault="00D10F00" w:rsidP="006F07B9">
      <w:pPr>
        <w:pStyle w:val="1"/>
        <w:pBdr>
          <w:top w:val="single" w:sz="12" w:space="2" w:color="auto"/>
        </w:pBdr>
        <w:jc w:val="both"/>
        <w:rPr>
          <w:lang w:eastAsia="zh-CN"/>
        </w:rPr>
      </w:pPr>
      <w:r w:rsidRPr="003609EE">
        <w:rPr>
          <w:rFonts w:hint="eastAsia"/>
          <w:lang w:eastAsia="zh-CN"/>
        </w:rPr>
        <w:t>Discussion</w:t>
      </w:r>
      <w:r w:rsidR="00611D07">
        <w:rPr>
          <w:rFonts w:hint="eastAsia"/>
          <w:lang w:eastAsia="zh-CN"/>
        </w:rPr>
        <w:t xml:space="preserve">  </w:t>
      </w:r>
      <w:r w:rsidR="009F5041">
        <w:rPr>
          <w:rFonts w:hint="eastAsia"/>
          <w:lang w:eastAsia="zh-CN"/>
        </w:rPr>
        <w:t xml:space="preserve"> </w:t>
      </w:r>
    </w:p>
    <w:p w:rsidR="009F01C5" w:rsidRDefault="007A6E62" w:rsidP="00566392">
      <w:pPr>
        <w:widowControl w:val="0"/>
        <w:autoSpaceDE w:val="0"/>
        <w:autoSpaceDN w:val="0"/>
        <w:adjustRightInd w:val="0"/>
        <w:rPr>
          <w:lang w:eastAsia="zh-CN"/>
        </w:rPr>
      </w:pPr>
      <w:r>
        <w:rPr>
          <w:rFonts w:hint="eastAsia"/>
          <w:lang w:eastAsia="zh-CN"/>
        </w:rPr>
        <w:t>T</w:t>
      </w:r>
      <w:r w:rsidR="00DC3E40">
        <w:rPr>
          <w:rFonts w:hint="eastAsia"/>
          <w:lang w:eastAsia="zh-CN"/>
        </w:rPr>
        <w:t xml:space="preserve">he uniqueness level and </w:t>
      </w:r>
      <w:r>
        <w:rPr>
          <w:rFonts w:hint="eastAsia"/>
          <w:lang w:eastAsia="zh-CN"/>
        </w:rPr>
        <w:t xml:space="preserve">the </w:t>
      </w:r>
      <w:r w:rsidR="00DC3E40">
        <w:rPr>
          <w:rFonts w:hint="eastAsia"/>
          <w:lang w:eastAsia="zh-CN"/>
        </w:rPr>
        <w:t>length</w:t>
      </w:r>
      <w:r>
        <w:rPr>
          <w:rFonts w:hint="eastAsia"/>
          <w:lang w:eastAsia="zh-CN"/>
        </w:rPr>
        <w:t xml:space="preserve"> of gNB-DU ID is also NSA </w:t>
      </w:r>
      <w:r w:rsidR="00D721A0">
        <w:rPr>
          <w:rFonts w:hint="eastAsia"/>
          <w:lang w:eastAsia="zh-CN"/>
        </w:rPr>
        <w:t xml:space="preserve">related functionality that should be delivered to </w:t>
      </w:r>
      <w:r w:rsidR="00F66AAE">
        <w:rPr>
          <w:rFonts w:hint="eastAsia"/>
          <w:lang w:eastAsia="zh-CN"/>
        </w:rPr>
        <w:t xml:space="preserve">next </w:t>
      </w:r>
      <w:r w:rsidR="00D721A0">
        <w:rPr>
          <w:rFonts w:hint="eastAsia"/>
          <w:lang w:eastAsia="zh-CN"/>
        </w:rPr>
        <w:t xml:space="preserve">RAN for approval, thus it </w:t>
      </w:r>
      <w:r>
        <w:rPr>
          <w:rFonts w:hint="eastAsia"/>
          <w:lang w:eastAsia="zh-CN"/>
        </w:rPr>
        <w:t xml:space="preserve">should be decided at this meeting. Since the two issues are </w:t>
      </w:r>
      <w:r w:rsidR="00566392">
        <w:rPr>
          <w:rFonts w:hint="eastAsia"/>
          <w:lang w:eastAsia="zh-CN"/>
        </w:rPr>
        <w:t>inter-related, we discussed them together in this contribution.</w:t>
      </w:r>
    </w:p>
    <w:p w:rsidR="00CA5B41" w:rsidRDefault="009F01C5" w:rsidP="00566392">
      <w:pPr>
        <w:widowControl w:val="0"/>
        <w:autoSpaceDE w:val="0"/>
        <w:autoSpaceDN w:val="0"/>
        <w:adjustRightInd w:val="0"/>
        <w:rPr>
          <w:lang w:eastAsia="zh-CN"/>
        </w:rPr>
      </w:pPr>
      <w:r>
        <w:rPr>
          <w:rFonts w:hint="eastAsia"/>
          <w:lang w:eastAsia="zh-CN"/>
        </w:rPr>
        <w:t>Although the initial motivation for defining gNB-DU ID</w:t>
      </w:r>
      <w:r w:rsidR="00406D5C">
        <w:rPr>
          <w:rFonts w:hint="eastAsia"/>
          <w:lang w:eastAsia="zh-CN"/>
        </w:rPr>
        <w:t xml:space="preserve"> </w:t>
      </w:r>
      <w:r w:rsidR="004279A2">
        <w:rPr>
          <w:rFonts w:hint="eastAsia"/>
          <w:lang w:eastAsia="zh-CN"/>
        </w:rPr>
        <w:t xml:space="preserve">in F1 interface </w:t>
      </w:r>
      <w:r w:rsidR="00406D5C">
        <w:rPr>
          <w:rFonts w:hint="eastAsia"/>
          <w:lang w:eastAsia="zh-CN"/>
        </w:rPr>
        <w:t xml:space="preserve">is to help gNB-CU manage and </w:t>
      </w:r>
      <w:r w:rsidR="00406D5C">
        <w:rPr>
          <w:lang w:eastAsia="zh-CN"/>
        </w:rPr>
        <w:t>maintain</w:t>
      </w:r>
      <w:r w:rsidR="00406D5C">
        <w:rPr>
          <w:rFonts w:hint="eastAsia"/>
          <w:lang w:eastAsia="zh-CN"/>
        </w:rPr>
        <w:t xml:space="preserve"> the CU/DU and cell relationsh</w:t>
      </w:r>
      <w:r w:rsidR="002D57F0">
        <w:rPr>
          <w:rFonts w:hint="eastAsia"/>
          <w:lang w:eastAsia="zh-CN"/>
        </w:rPr>
        <w:t xml:space="preserve">ip, </w:t>
      </w:r>
      <w:r w:rsidR="00C23963">
        <w:rPr>
          <w:rFonts w:hint="eastAsia"/>
          <w:lang w:eastAsia="zh-CN"/>
        </w:rPr>
        <w:t xml:space="preserve">DU </w:t>
      </w:r>
      <w:r w:rsidR="00BF5CBF">
        <w:rPr>
          <w:rFonts w:hint="eastAsia"/>
          <w:lang w:eastAsia="zh-CN"/>
        </w:rPr>
        <w:t>ID</w:t>
      </w:r>
      <w:r w:rsidR="002D57F0">
        <w:rPr>
          <w:rFonts w:hint="eastAsia"/>
          <w:lang w:eastAsia="zh-CN"/>
        </w:rPr>
        <w:t xml:space="preserve"> </w:t>
      </w:r>
      <w:r w:rsidR="00351CFB">
        <w:rPr>
          <w:rFonts w:hint="eastAsia"/>
          <w:lang w:eastAsia="zh-CN"/>
        </w:rPr>
        <w:t xml:space="preserve">can </w:t>
      </w:r>
      <w:r w:rsidR="002D57F0">
        <w:rPr>
          <w:rFonts w:hint="eastAsia"/>
          <w:lang w:eastAsia="zh-CN"/>
        </w:rPr>
        <w:t xml:space="preserve">also </w:t>
      </w:r>
      <w:r w:rsidR="00351CFB">
        <w:rPr>
          <w:rFonts w:hint="eastAsia"/>
          <w:lang w:eastAsia="zh-CN"/>
        </w:rPr>
        <w:t xml:space="preserve">be applied by operators </w:t>
      </w:r>
      <w:r w:rsidR="00406D5C">
        <w:rPr>
          <w:rFonts w:hint="eastAsia"/>
          <w:lang w:eastAsia="zh-CN"/>
        </w:rPr>
        <w:t xml:space="preserve">to ease the gNB-DU operation and </w:t>
      </w:r>
      <w:r w:rsidR="00406D5C" w:rsidRPr="00406D5C">
        <w:rPr>
          <w:lang w:eastAsia="zh-CN"/>
        </w:rPr>
        <w:t>maintenance</w:t>
      </w:r>
      <w:r w:rsidR="00406D5C">
        <w:rPr>
          <w:rFonts w:hint="eastAsia"/>
          <w:lang w:eastAsia="zh-CN"/>
        </w:rPr>
        <w:t>.</w:t>
      </w:r>
      <w:r w:rsidR="00C271AA">
        <w:rPr>
          <w:rFonts w:hint="eastAsia"/>
          <w:lang w:eastAsia="zh-CN"/>
        </w:rPr>
        <w:t xml:space="preserve"> It is agreed at last meeting DU OAM is responsible for enduring the DU ID uniqueness before DU connects to a new CU.</w:t>
      </w:r>
      <w:r w:rsidR="0013674C">
        <w:rPr>
          <w:rFonts w:hint="eastAsia"/>
          <w:lang w:eastAsia="zh-CN"/>
        </w:rPr>
        <w:t xml:space="preserve"> Considering the scenario where DU releases/loses the connection to </w:t>
      </w:r>
      <w:r w:rsidR="001F4A7B">
        <w:rPr>
          <w:rFonts w:hint="eastAsia"/>
          <w:lang w:eastAsia="zh-CN"/>
        </w:rPr>
        <w:t>one</w:t>
      </w:r>
      <w:r w:rsidR="0013674C">
        <w:rPr>
          <w:rFonts w:hint="eastAsia"/>
          <w:lang w:eastAsia="zh-CN"/>
        </w:rPr>
        <w:t xml:space="preserve"> CU and connects to </w:t>
      </w:r>
      <w:r w:rsidR="000C5D04">
        <w:rPr>
          <w:rFonts w:hint="eastAsia"/>
          <w:lang w:eastAsia="zh-CN"/>
        </w:rPr>
        <w:t>a new</w:t>
      </w:r>
      <w:r w:rsidR="0013674C">
        <w:rPr>
          <w:rFonts w:hint="eastAsia"/>
          <w:lang w:eastAsia="zh-CN"/>
        </w:rPr>
        <w:t xml:space="preserve"> </w:t>
      </w:r>
      <w:r w:rsidR="001F4A7B">
        <w:rPr>
          <w:rFonts w:hint="eastAsia"/>
          <w:lang w:eastAsia="zh-CN"/>
        </w:rPr>
        <w:t xml:space="preserve">gNB comprising </w:t>
      </w:r>
      <w:r w:rsidR="0013674C">
        <w:rPr>
          <w:rFonts w:hint="eastAsia"/>
          <w:lang w:eastAsia="zh-CN"/>
        </w:rPr>
        <w:t xml:space="preserve">CU </w:t>
      </w:r>
      <w:r w:rsidR="00F216B1">
        <w:rPr>
          <w:rFonts w:hint="eastAsia"/>
          <w:lang w:eastAsia="zh-CN"/>
        </w:rPr>
        <w:t xml:space="preserve">and DUs </w:t>
      </w:r>
      <w:r w:rsidR="0013674C">
        <w:rPr>
          <w:rFonts w:hint="eastAsia"/>
          <w:lang w:eastAsia="zh-CN"/>
        </w:rPr>
        <w:t xml:space="preserve">from different vendors, </w:t>
      </w:r>
      <w:r w:rsidR="00014EC0">
        <w:rPr>
          <w:rFonts w:hint="eastAsia"/>
          <w:lang w:eastAsia="zh-CN"/>
        </w:rPr>
        <w:t xml:space="preserve">generally the DU are managed by a DU-OAM different from </w:t>
      </w:r>
      <w:r w:rsidR="000C5D04">
        <w:rPr>
          <w:rFonts w:hint="eastAsia"/>
          <w:lang w:eastAsia="zh-CN"/>
        </w:rPr>
        <w:t>the other</w:t>
      </w:r>
      <w:r w:rsidR="00014EC0">
        <w:rPr>
          <w:rFonts w:hint="eastAsia"/>
          <w:lang w:eastAsia="zh-CN"/>
        </w:rPr>
        <w:t xml:space="preserve"> DU OAMs. When DU ID </w:t>
      </w:r>
      <w:r w:rsidR="00014EC0">
        <w:rPr>
          <w:lang w:eastAsia="zh-CN"/>
        </w:rPr>
        <w:t>collision</w:t>
      </w:r>
      <w:r w:rsidR="00014EC0">
        <w:rPr>
          <w:rFonts w:hint="eastAsia"/>
          <w:lang w:eastAsia="zh-CN"/>
        </w:rPr>
        <w:t xml:space="preserve"> happens, DU OAMs from different vendors need to </w:t>
      </w:r>
      <w:r w:rsidR="00014EC0">
        <w:rPr>
          <w:lang w:eastAsia="zh-CN"/>
        </w:rPr>
        <w:t>coordinate</w:t>
      </w:r>
      <w:r w:rsidR="00014EC0">
        <w:rPr>
          <w:rFonts w:hint="eastAsia"/>
          <w:lang w:eastAsia="zh-CN"/>
        </w:rPr>
        <w:t xml:space="preserve"> with each other </w:t>
      </w:r>
      <w:r w:rsidR="00E969D0">
        <w:rPr>
          <w:rFonts w:hint="eastAsia"/>
          <w:lang w:eastAsia="zh-CN"/>
        </w:rPr>
        <w:t xml:space="preserve">to guarantee the uniqueness within the CU </w:t>
      </w:r>
      <w:r w:rsidR="00014EC0">
        <w:rPr>
          <w:lang w:eastAsia="zh-CN"/>
        </w:rPr>
        <w:t>which</w:t>
      </w:r>
      <w:r w:rsidR="00014EC0">
        <w:rPr>
          <w:rFonts w:hint="eastAsia"/>
          <w:lang w:eastAsia="zh-CN"/>
        </w:rPr>
        <w:t xml:space="preserve"> may impose extra operation work. </w:t>
      </w:r>
      <w:r w:rsidR="00E969D0">
        <w:rPr>
          <w:rFonts w:hint="eastAsia"/>
          <w:lang w:eastAsia="zh-CN"/>
        </w:rPr>
        <w:t xml:space="preserve">Therefore, it is </w:t>
      </w:r>
      <w:r w:rsidR="00E969D0">
        <w:rPr>
          <w:lang w:eastAsia="zh-CN"/>
        </w:rPr>
        <w:t>beneficial</w:t>
      </w:r>
      <w:r w:rsidR="00E969D0">
        <w:rPr>
          <w:rFonts w:hint="eastAsia"/>
          <w:lang w:eastAsia="zh-CN"/>
        </w:rPr>
        <w:t xml:space="preserve"> to define the gNB-DU ID long enough to avoid collision and frequent DU-ID change for OAM reasons.</w:t>
      </w:r>
    </w:p>
    <w:p w:rsidR="00E91DEA" w:rsidRPr="00C5229D" w:rsidRDefault="00E91DEA" w:rsidP="00566392">
      <w:pPr>
        <w:widowControl w:val="0"/>
        <w:autoSpaceDE w:val="0"/>
        <w:autoSpaceDN w:val="0"/>
        <w:adjustRightInd w:val="0"/>
        <w:rPr>
          <w:b/>
          <w:lang w:eastAsia="zh-CN"/>
        </w:rPr>
      </w:pPr>
      <w:r w:rsidRPr="00C5229D">
        <w:rPr>
          <w:rFonts w:hint="eastAsia"/>
          <w:b/>
          <w:lang w:eastAsia="zh-CN"/>
        </w:rPr>
        <w:t xml:space="preserve">Proposal 1: To define </w:t>
      </w:r>
      <w:r w:rsidR="00824B35">
        <w:rPr>
          <w:rFonts w:hint="eastAsia"/>
          <w:b/>
          <w:lang w:eastAsia="zh-CN"/>
        </w:rPr>
        <w:t>a large range</w:t>
      </w:r>
      <w:r w:rsidR="00BD1BC2">
        <w:rPr>
          <w:rFonts w:hint="eastAsia"/>
          <w:b/>
          <w:lang w:eastAsia="zh-CN"/>
        </w:rPr>
        <w:t xml:space="preserve"> gNB-DU ID</w:t>
      </w:r>
      <w:r w:rsidR="00824B35">
        <w:rPr>
          <w:rFonts w:hint="eastAsia"/>
          <w:b/>
          <w:lang w:eastAsia="zh-CN"/>
        </w:rPr>
        <w:t xml:space="preserve"> to </w:t>
      </w:r>
      <w:r w:rsidR="00824B35">
        <w:rPr>
          <w:b/>
          <w:lang w:eastAsia="zh-CN"/>
        </w:rPr>
        <w:t>support</w:t>
      </w:r>
      <w:r w:rsidRPr="00C5229D">
        <w:rPr>
          <w:rFonts w:hint="eastAsia"/>
          <w:b/>
          <w:lang w:eastAsia="zh-CN"/>
        </w:rPr>
        <w:t xml:space="preserve"> the uniqueness within the network for OAM reason</w:t>
      </w:r>
    </w:p>
    <w:p w:rsidR="001952BD" w:rsidRDefault="001952BD" w:rsidP="00566392">
      <w:pPr>
        <w:widowControl w:val="0"/>
        <w:autoSpaceDE w:val="0"/>
        <w:autoSpaceDN w:val="0"/>
        <w:adjustRightInd w:val="0"/>
        <w:rPr>
          <w:u w:val="single"/>
          <w:lang w:eastAsia="zh-CN"/>
        </w:rPr>
      </w:pPr>
      <w:bookmarkStart w:id="8" w:name="OLE_LINK6"/>
      <w:bookmarkStart w:id="9" w:name="OLE_LINK7"/>
      <w:r w:rsidRPr="00C5229D">
        <w:rPr>
          <w:rFonts w:hint="eastAsia"/>
          <w:u w:val="single"/>
          <w:lang w:eastAsia="zh-CN"/>
        </w:rPr>
        <w:t xml:space="preserve">The length of </w:t>
      </w:r>
      <w:r w:rsidR="00A702A7" w:rsidRPr="00C5229D">
        <w:rPr>
          <w:rFonts w:hint="eastAsia"/>
          <w:u w:val="single"/>
          <w:lang w:eastAsia="zh-CN"/>
        </w:rPr>
        <w:t>gNB-DU ID</w:t>
      </w:r>
    </w:p>
    <w:bookmarkEnd w:id="8"/>
    <w:bookmarkEnd w:id="9"/>
    <w:p w:rsidR="00972B68" w:rsidRDefault="00DD4010" w:rsidP="00EF6CEC">
      <w:pPr>
        <w:widowControl w:val="0"/>
        <w:spacing w:after="0"/>
        <w:rPr>
          <w:lang w:eastAsia="zh-CN"/>
        </w:rPr>
      </w:pPr>
      <w:r>
        <w:rPr>
          <w:rFonts w:hint="eastAsia"/>
          <w:lang w:eastAsia="zh-CN"/>
        </w:rPr>
        <w:t>To estimate t</w:t>
      </w:r>
      <w:r w:rsidR="009C77D2">
        <w:rPr>
          <w:rFonts w:hint="eastAsia"/>
          <w:lang w:eastAsia="zh-CN"/>
        </w:rPr>
        <w:t>he maximum number of gNB-DUs</w:t>
      </w:r>
      <w:r>
        <w:rPr>
          <w:rFonts w:hint="eastAsia"/>
          <w:lang w:eastAsia="zh-CN"/>
        </w:rPr>
        <w:t>,</w:t>
      </w:r>
      <w:r w:rsidR="009C77D2">
        <w:rPr>
          <w:rFonts w:hint="eastAsia"/>
          <w:lang w:eastAsia="zh-CN"/>
        </w:rPr>
        <w:t xml:space="preserve"> </w:t>
      </w:r>
      <w:r w:rsidR="00B2462F">
        <w:rPr>
          <w:rFonts w:hint="eastAsia"/>
          <w:lang w:eastAsia="zh-CN"/>
        </w:rPr>
        <w:t xml:space="preserve">different </w:t>
      </w:r>
      <w:r w:rsidR="0079037F">
        <w:rPr>
          <w:rFonts w:hint="eastAsia"/>
          <w:lang w:eastAsia="zh-CN"/>
        </w:rPr>
        <w:t xml:space="preserve">CU-DU </w:t>
      </w:r>
      <w:r w:rsidR="00B2462F">
        <w:rPr>
          <w:rFonts w:hint="eastAsia"/>
          <w:lang w:eastAsia="zh-CN"/>
        </w:rPr>
        <w:t xml:space="preserve">deployment </w:t>
      </w:r>
      <w:r w:rsidR="0031178C">
        <w:rPr>
          <w:rFonts w:hint="eastAsia"/>
          <w:lang w:eastAsia="zh-CN"/>
        </w:rPr>
        <w:t xml:space="preserve">scenarios need to be estimated. </w:t>
      </w:r>
      <w:r w:rsidR="00E33B38">
        <w:rPr>
          <w:rFonts w:hint="eastAsia"/>
          <w:lang w:eastAsia="zh-CN"/>
        </w:rPr>
        <w:t xml:space="preserve">It can be roughly reflected by </w:t>
      </w:r>
      <w:r w:rsidR="00653302">
        <w:rPr>
          <w:rFonts w:hint="eastAsia"/>
          <w:lang w:eastAsia="zh-CN"/>
        </w:rPr>
        <w:t>the largest number of gNBs</w:t>
      </w:r>
      <w:r w:rsidR="006973BB">
        <w:rPr>
          <w:rFonts w:hint="eastAsia"/>
          <w:lang w:eastAsia="zh-CN"/>
        </w:rPr>
        <w:t>,</w:t>
      </w:r>
      <w:r w:rsidR="00653302">
        <w:rPr>
          <w:rFonts w:hint="eastAsia"/>
          <w:lang w:eastAsia="zh-CN"/>
        </w:rPr>
        <w:t xml:space="preserve"> which can be calculated </w:t>
      </w:r>
      <w:r w:rsidR="006973BB">
        <w:rPr>
          <w:rFonts w:hint="eastAsia"/>
          <w:lang w:eastAsia="zh-CN"/>
        </w:rPr>
        <w:t xml:space="preserve">by </w:t>
      </w:r>
      <w:r w:rsidR="00653302">
        <w:rPr>
          <w:rFonts w:hint="eastAsia"/>
          <w:lang w:eastAsia="zh-CN"/>
        </w:rPr>
        <w:t>assuming all the gNBs are medium size nodes, e.g., non-centralized gNBs</w:t>
      </w:r>
      <w:r w:rsidR="00413915">
        <w:rPr>
          <w:rFonts w:hint="eastAsia"/>
          <w:lang w:eastAsia="zh-CN"/>
        </w:rPr>
        <w:t>,</w:t>
      </w:r>
      <w:r w:rsidR="00653302">
        <w:rPr>
          <w:rFonts w:hint="eastAsia"/>
          <w:lang w:eastAsia="zh-CN"/>
        </w:rPr>
        <w:t xml:space="preserve"> and </w:t>
      </w:r>
      <w:r w:rsidR="00653302">
        <w:rPr>
          <w:lang w:eastAsia="zh-CN"/>
        </w:rPr>
        <w:t>small</w:t>
      </w:r>
      <w:r w:rsidR="00653302">
        <w:rPr>
          <w:rFonts w:hint="eastAsia"/>
          <w:lang w:eastAsia="zh-CN"/>
        </w:rPr>
        <w:t xml:space="preserve"> size nodes, e.g., high frequency gNBs hosting </w:t>
      </w:r>
      <w:r w:rsidR="00560F3E">
        <w:rPr>
          <w:rFonts w:hint="eastAsia"/>
          <w:lang w:eastAsia="zh-CN"/>
        </w:rPr>
        <w:t>little</w:t>
      </w:r>
      <w:r w:rsidR="00653302">
        <w:rPr>
          <w:rFonts w:hint="eastAsia"/>
          <w:lang w:eastAsia="zh-CN"/>
        </w:rPr>
        <w:t xml:space="preserve"> cell</w:t>
      </w:r>
      <w:r w:rsidR="00560F3E">
        <w:rPr>
          <w:rFonts w:hint="eastAsia"/>
          <w:lang w:eastAsia="zh-CN"/>
        </w:rPr>
        <w:t>s</w:t>
      </w:r>
      <w:r w:rsidR="00653302">
        <w:rPr>
          <w:rFonts w:hint="eastAsia"/>
          <w:lang w:eastAsia="zh-CN"/>
        </w:rPr>
        <w:t xml:space="preserve">. </w:t>
      </w:r>
      <w:r w:rsidR="00413915">
        <w:rPr>
          <w:rFonts w:hint="eastAsia"/>
          <w:lang w:eastAsia="zh-CN"/>
        </w:rPr>
        <w:t xml:space="preserve">It was agreed </w:t>
      </w:r>
      <w:r w:rsidR="000813A1">
        <w:rPr>
          <w:rFonts w:hint="eastAsia"/>
          <w:lang w:eastAsia="zh-CN"/>
        </w:rPr>
        <w:t xml:space="preserve">at last meeting </w:t>
      </w:r>
      <w:r w:rsidR="00413915">
        <w:rPr>
          <w:rFonts w:hint="eastAsia"/>
          <w:lang w:eastAsia="zh-CN"/>
        </w:rPr>
        <w:t xml:space="preserve">the </w:t>
      </w:r>
      <w:r w:rsidR="00560F3E">
        <w:rPr>
          <w:rFonts w:hint="eastAsia"/>
          <w:lang w:eastAsia="zh-CN"/>
        </w:rPr>
        <w:t>m</w:t>
      </w:r>
      <w:r w:rsidR="000813A1" w:rsidRPr="000813A1">
        <w:rPr>
          <w:lang w:eastAsia="zh-CN"/>
        </w:rPr>
        <w:t>ax length for gNB ID is 32 bits</w:t>
      </w:r>
      <w:r w:rsidR="000813A1">
        <w:rPr>
          <w:rFonts w:hint="eastAsia"/>
          <w:lang w:eastAsia="zh-CN"/>
        </w:rPr>
        <w:t xml:space="preserve">. </w:t>
      </w:r>
      <w:r w:rsidR="004D1DA0">
        <w:rPr>
          <w:rFonts w:hint="eastAsia"/>
          <w:lang w:eastAsia="zh-CN"/>
        </w:rPr>
        <w:t xml:space="preserve">Considering gNB-DU ID is only carried over F1 interface rather than Uu interface, the overhead </w:t>
      </w:r>
      <w:r w:rsidR="004D1DA0">
        <w:rPr>
          <w:lang w:eastAsia="zh-CN"/>
        </w:rPr>
        <w:t>on the</w:t>
      </w:r>
      <w:r w:rsidR="004D1DA0">
        <w:rPr>
          <w:rFonts w:hint="eastAsia"/>
          <w:lang w:eastAsia="zh-CN"/>
        </w:rPr>
        <w:t xml:space="preserve"> fronthaul link is not so critical</w:t>
      </w:r>
      <w:r w:rsidR="00560F3E">
        <w:rPr>
          <w:rFonts w:hint="eastAsia"/>
          <w:lang w:eastAsia="zh-CN"/>
        </w:rPr>
        <w:t>. T</w:t>
      </w:r>
      <w:r w:rsidR="00560F3E">
        <w:rPr>
          <w:lang w:eastAsia="zh-CN"/>
        </w:rPr>
        <w:t>h</w:t>
      </w:r>
      <w:r w:rsidR="00560F3E">
        <w:rPr>
          <w:rFonts w:hint="eastAsia"/>
          <w:lang w:eastAsia="zh-CN"/>
        </w:rPr>
        <w:t>erefore, the length of gNB-DU ID can be defined the same as NR cell ID, i.e., 36 bits</w:t>
      </w:r>
      <w:r w:rsidR="004F6E47">
        <w:rPr>
          <w:rFonts w:hint="eastAsia"/>
          <w:lang w:eastAsia="zh-CN"/>
        </w:rPr>
        <w:t xml:space="preserve"> for future proof</w:t>
      </w:r>
      <w:r w:rsidR="00560F3E">
        <w:rPr>
          <w:rFonts w:hint="eastAsia"/>
          <w:lang w:eastAsia="zh-CN"/>
        </w:rPr>
        <w:t>.</w:t>
      </w:r>
    </w:p>
    <w:p w:rsidR="00972B68" w:rsidRDefault="00972B68" w:rsidP="00EF6CEC">
      <w:pPr>
        <w:widowControl w:val="0"/>
        <w:spacing w:after="0"/>
        <w:rPr>
          <w:lang w:eastAsia="zh-CN"/>
        </w:rPr>
      </w:pPr>
    </w:p>
    <w:p w:rsidR="00566392" w:rsidRPr="00E51AC7" w:rsidRDefault="00E93D1C" w:rsidP="00EF6CEC">
      <w:pPr>
        <w:widowControl w:val="0"/>
        <w:spacing w:after="0"/>
        <w:rPr>
          <w:b/>
          <w:lang w:eastAsia="zh-CN"/>
        </w:rPr>
      </w:pPr>
      <w:r w:rsidRPr="00E51AC7">
        <w:rPr>
          <w:rFonts w:hint="eastAsia"/>
          <w:b/>
          <w:lang w:eastAsia="zh-CN"/>
        </w:rPr>
        <w:t xml:space="preserve"> </w:t>
      </w:r>
      <w:r w:rsidR="00E51AC7" w:rsidRPr="00E51AC7">
        <w:rPr>
          <w:rFonts w:hint="eastAsia"/>
          <w:b/>
          <w:lang w:eastAsia="zh-CN"/>
        </w:rPr>
        <w:t xml:space="preserve">Proposal 2: gNB-DU ID </w:t>
      </w:r>
      <w:r w:rsidR="00824B35">
        <w:rPr>
          <w:rFonts w:hint="eastAsia"/>
          <w:b/>
          <w:lang w:eastAsia="zh-CN"/>
        </w:rPr>
        <w:t xml:space="preserve">length </w:t>
      </w:r>
      <w:r w:rsidR="00E51AC7" w:rsidRPr="00E51AC7">
        <w:rPr>
          <w:rFonts w:hint="eastAsia"/>
          <w:b/>
          <w:lang w:eastAsia="zh-CN"/>
        </w:rPr>
        <w:t>can be defined the same as NR cell ID, i.e., 36 bits</w:t>
      </w:r>
    </w:p>
    <w:p w:rsidR="00566392" w:rsidRPr="00824B35" w:rsidRDefault="00566392" w:rsidP="006F07B9">
      <w:pPr>
        <w:widowControl w:val="0"/>
        <w:autoSpaceDE w:val="0"/>
        <w:autoSpaceDN w:val="0"/>
        <w:adjustRightInd w:val="0"/>
        <w:spacing w:after="0"/>
        <w:rPr>
          <w:lang w:eastAsia="zh-CN"/>
        </w:rPr>
      </w:pPr>
    </w:p>
    <w:p w:rsidR="00824B35" w:rsidRDefault="00F84ED3" w:rsidP="00824B35">
      <w:pPr>
        <w:widowControl w:val="0"/>
        <w:autoSpaceDE w:val="0"/>
        <w:autoSpaceDN w:val="0"/>
        <w:adjustRightInd w:val="0"/>
        <w:rPr>
          <w:u w:val="single"/>
          <w:lang w:eastAsia="zh-CN"/>
        </w:rPr>
      </w:pPr>
      <w:r>
        <w:rPr>
          <w:rFonts w:hint="eastAsia"/>
          <w:u w:val="single"/>
          <w:lang w:eastAsia="zh-CN"/>
        </w:rPr>
        <w:t>Uniqueness level in standard</w:t>
      </w:r>
    </w:p>
    <w:p w:rsidR="00CA5B41" w:rsidRDefault="00F84ED3" w:rsidP="006F07B9">
      <w:pPr>
        <w:widowControl w:val="0"/>
        <w:autoSpaceDE w:val="0"/>
        <w:autoSpaceDN w:val="0"/>
        <w:adjustRightInd w:val="0"/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There are two alternatives for </w:t>
      </w:r>
      <w:r>
        <w:rPr>
          <w:lang w:eastAsia="zh-CN"/>
        </w:rPr>
        <w:t>mandating</w:t>
      </w:r>
      <w:r>
        <w:rPr>
          <w:rFonts w:hint="eastAsia"/>
          <w:lang w:eastAsia="zh-CN"/>
        </w:rPr>
        <w:t xml:space="preserve"> the uniqueness of the gNB-DU ID</w:t>
      </w:r>
      <w:r w:rsidR="00E658A7">
        <w:rPr>
          <w:rFonts w:hint="eastAsia"/>
          <w:lang w:eastAsia="zh-CN"/>
        </w:rPr>
        <w:t xml:space="preserve"> in standard</w:t>
      </w:r>
      <w:r>
        <w:rPr>
          <w:rFonts w:hint="eastAsia"/>
          <w:lang w:eastAsia="zh-CN"/>
        </w:rPr>
        <w:t>,</w:t>
      </w:r>
    </w:p>
    <w:p w:rsidR="00F84ED3" w:rsidRDefault="00BC20B1" w:rsidP="00D30554">
      <w:pPr>
        <w:pStyle w:val="ad"/>
        <w:widowControl w:val="0"/>
        <w:numPr>
          <w:ilvl w:val="0"/>
          <w:numId w:val="16"/>
        </w:numPr>
        <w:autoSpaceDE w:val="0"/>
        <w:autoSpaceDN w:val="0"/>
        <w:adjustRightInd w:val="0"/>
        <w:spacing w:beforeLines="50" w:after="0"/>
        <w:rPr>
          <w:lang w:eastAsia="zh-CN"/>
        </w:rPr>
      </w:pPr>
      <w:r>
        <w:rPr>
          <w:rFonts w:hint="eastAsia"/>
          <w:lang w:eastAsia="zh-CN"/>
        </w:rPr>
        <w:t>gNB-DU ID is unique within the CU</w:t>
      </w:r>
    </w:p>
    <w:p w:rsidR="00BC20B1" w:rsidRDefault="00BC20B1" w:rsidP="00D30554">
      <w:pPr>
        <w:pStyle w:val="ad"/>
        <w:widowControl w:val="0"/>
        <w:numPr>
          <w:ilvl w:val="0"/>
          <w:numId w:val="16"/>
        </w:numPr>
        <w:autoSpaceDE w:val="0"/>
        <w:autoSpaceDN w:val="0"/>
        <w:adjustRightInd w:val="0"/>
        <w:spacing w:beforeLines="50" w:after="0" w:line="360" w:lineRule="auto"/>
        <w:rPr>
          <w:lang w:eastAsia="zh-CN"/>
        </w:rPr>
      </w:pPr>
      <w:r>
        <w:rPr>
          <w:rFonts w:hint="eastAsia"/>
          <w:lang w:eastAsia="zh-CN"/>
        </w:rPr>
        <w:t>gNB-DU ID is unique across the PLMN</w:t>
      </w:r>
    </w:p>
    <w:p w:rsidR="000D6CD1" w:rsidRDefault="00A915B9" w:rsidP="00D30554">
      <w:pPr>
        <w:widowControl w:val="0"/>
        <w:autoSpaceDE w:val="0"/>
        <w:autoSpaceDN w:val="0"/>
        <w:adjustRightInd w:val="0"/>
        <w:spacing w:beforeLines="50" w:after="0" w:line="360" w:lineRule="auto"/>
        <w:rPr>
          <w:lang w:eastAsia="zh-CN"/>
        </w:rPr>
      </w:pPr>
      <w:r>
        <w:rPr>
          <w:rFonts w:hint="eastAsia"/>
          <w:lang w:eastAsia="zh-CN"/>
        </w:rPr>
        <w:t>We have n</w:t>
      </w:r>
      <w:r w:rsidR="000D6CD1">
        <w:rPr>
          <w:rFonts w:hint="eastAsia"/>
          <w:lang w:eastAsia="zh-CN"/>
        </w:rPr>
        <w:t xml:space="preserve">o strong preference on the alternatives, since from </w:t>
      </w:r>
      <w:r>
        <w:rPr>
          <w:rFonts w:hint="eastAsia"/>
          <w:lang w:eastAsia="zh-CN"/>
        </w:rPr>
        <w:t>RAN3 specification</w:t>
      </w:r>
      <w:r w:rsidR="000D6CD1">
        <w:rPr>
          <w:rFonts w:hint="eastAsia"/>
          <w:lang w:eastAsia="zh-CN"/>
        </w:rPr>
        <w:t xml:space="preserve"> point of view</w:t>
      </w:r>
      <w:r>
        <w:rPr>
          <w:rFonts w:hint="eastAsia"/>
          <w:lang w:eastAsia="zh-CN"/>
        </w:rPr>
        <w:t>, gNB-DU ID</w:t>
      </w:r>
      <w:r w:rsidR="009B39D7">
        <w:rPr>
          <w:rFonts w:hint="eastAsia"/>
          <w:lang w:eastAsia="zh-CN"/>
        </w:rPr>
        <w:t xml:space="preserve"> is only </w:t>
      </w:r>
      <w:r w:rsidR="009B39D7">
        <w:rPr>
          <w:rFonts w:hint="eastAsia"/>
          <w:lang w:eastAsia="zh-CN"/>
        </w:rPr>
        <w:lastRenderedPageBreak/>
        <w:t>applied in the F1 interface, the uniqueness within the CU seems feasible.</w:t>
      </w:r>
      <w:r w:rsidR="00F650F8">
        <w:rPr>
          <w:rFonts w:hint="eastAsia"/>
          <w:lang w:eastAsia="zh-CN"/>
        </w:rPr>
        <w:t xml:space="preserve"> If </w:t>
      </w:r>
      <w:r w:rsidR="00F650F8">
        <w:rPr>
          <w:lang w:eastAsia="zh-CN"/>
        </w:rPr>
        <w:t>mandating</w:t>
      </w:r>
      <w:r w:rsidR="00F650F8">
        <w:rPr>
          <w:rFonts w:hint="eastAsia"/>
          <w:lang w:eastAsia="zh-CN"/>
        </w:rPr>
        <w:t xml:space="preserve"> the uniqueness across PLMN is not acceptable, alternative 1 can be a compromise solution. But whatever the uniqueness level is mandated in standard, the lar</w:t>
      </w:r>
      <w:r w:rsidR="008A7F0E">
        <w:rPr>
          <w:rFonts w:hint="eastAsia"/>
          <w:lang w:eastAsia="zh-CN"/>
        </w:rPr>
        <w:t>ge range gNB-DU ID should be de</w:t>
      </w:r>
      <w:r w:rsidR="00F650F8">
        <w:rPr>
          <w:rFonts w:hint="eastAsia"/>
          <w:lang w:eastAsia="zh-CN"/>
        </w:rPr>
        <w:t>fined</w:t>
      </w:r>
      <w:r w:rsidR="008A7F0E">
        <w:rPr>
          <w:rFonts w:hint="eastAsia"/>
          <w:lang w:eastAsia="zh-CN"/>
        </w:rPr>
        <w:t xml:space="preserve"> to allow OAM </w:t>
      </w:r>
      <w:r w:rsidR="006F7A61">
        <w:rPr>
          <w:lang w:eastAsia="zh-CN"/>
        </w:rPr>
        <w:t>manages</w:t>
      </w:r>
      <w:r w:rsidR="008A7F0E">
        <w:rPr>
          <w:rFonts w:hint="eastAsia"/>
          <w:lang w:eastAsia="zh-CN"/>
        </w:rPr>
        <w:t xml:space="preserve"> the gNB-DU ID without collision.</w:t>
      </w:r>
    </w:p>
    <w:p w:rsidR="000E2AA1" w:rsidRPr="000E2AA1" w:rsidRDefault="000E2AA1" w:rsidP="00D30554">
      <w:pPr>
        <w:widowControl w:val="0"/>
        <w:spacing w:beforeLines="50" w:after="0"/>
        <w:rPr>
          <w:b/>
          <w:lang w:eastAsia="zh-CN"/>
        </w:rPr>
      </w:pPr>
      <w:r>
        <w:rPr>
          <w:rFonts w:hint="eastAsia"/>
          <w:b/>
          <w:lang w:eastAsia="zh-CN"/>
        </w:rPr>
        <w:t>Proposal 3: Mandating the uniqueness of gNB-DU ID within the CU is acceptable if the large range of the ID is agreed.</w:t>
      </w:r>
    </w:p>
    <w:p w:rsidR="00F15506" w:rsidRDefault="00660565" w:rsidP="006F07B9">
      <w:pPr>
        <w:pStyle w:val="1"/>
        <w:jc w:val="both"/>
        <w:rPr>
          <w:rFonts w:eastAsia="楷体"/>
          <w:lang w:eastAsia="zh-CN"/>
        </w:rPr>
      </w:pPr>
      <w:r w:rsidRPr="003609EE">
        <w:rPr>
          <w:rFonts w:eastAsia="楷体"/>
          <w:lang w:eastAsia="zh-CN"/>
        </w:rPr>
        <w:t>Co</w:t>
      </w:r>
      <w:r w:rsidR="0022164E" w:rsidRPr="003609EE">
        <w:rPr>
          <w:rFonts w:eastAsia="楷体"/>
          <w:lang w:eastAsia="zh-CN"/>
        </w:rPr>
        <w:t>n</w:t>
      </w:r>
      <w:r w:rsidRPr="003609EE">
        <w:rPr>
          <w:rFonts w:eastAsia="楷体"/>
          <w:lang w:eastAsia="zh-CN"/>
        </w:rPr>
        <w:t>clusions</w:t>
      </w:r>
    </w:p>
    <w:p w:rsidR="002E49AE" w:rsidRPr="002E49AE" w:rsidRDefault="002E49AE" w:rsidP="006F07B9">
      <w:pPr>
        <w:pStyle w:val="B1"/>
        <w:ind w:left="0" w:firstLine="0"/>
        <w:rPr>
          <w:lang w:eastAsia="zh-CN"/>
        </w:rPr>
      </w:pPr>
      <w:r w:rsidRPr="002E49AE">
        <w:rPr>
          <w:rFonts w:hint="eastAsia"/>
          <w:lang w:eastAsia="zh-CN"/>
        </w:rPr>
        <w:t>In this contribution, we discussed the left two issues on gNB-DU ID, the following proposals are made,</w:t>
      </w:r>
    </w:p>
    <w:p w:rsidR="002E49AE" w:rsidRDefault="002E49AE" w:rsidP="006F07B9">
      <w:pPr>
        <w:pStyle w:val="B1"/>
        <w:ind w:left="0" w:firstLine="0"/>
        <w:rPr>
          <w:b/>
          <w:lang w:eastAsia="zh-CN"/>
        </w:rPr>
      </w:pPr>
      <w:r w:rsidRPr="00C5229D">
        <w:rPr>
          <w:rFonts w:hint="eastAsia"/>
          <w:b/>
          <w:lang w:eastAsia="zh-CN"/>
        </w:rPr>
        <w:t xml:space="preserve">Proposal 1: To define </w:t>
      </w:r>
      <w:r>
        <w:rPr>
          <w:rFonts w:hint="eastAsia"/>
          <w:b/>
          <w:lang w:eastAsia="zh-CN"/>
        </w:rPr>
        <w:t xml:space="preserve">a large range gNB-DU ID to </w:t>
      </w:r>
      <w:r>
        <w:rPr>
          <w:b/>
          <w:lang w:eastAsia="zh-CN"/>
        </w:rPr>
        <w:t>support</w:t>
      </w:r>
      <w:r w:rsidRPr="00C5229D">
        <w:rPr>
          <w:rFonts w:hint="eastAsia"/>
          <w:b/>
          <w:lang w:eastAsia="zh-CN"/>
        </w:rPr>
        <w:t xml:space="preserve"> the uniqueness within the network for OAM reason</w:t>
      </w:r>
      <w:r w:rsidRPr="0018433C">
        <w:rPr>
          <w:rFonts w:hint="eastAsia"/>
          <w:b/>
          <w:lang w:eastAsia="zh-CN"/>
        </w:rPr>
        <w:t xml:space="preserve"> </w:t>
      </w:r>
    </w:p>
    <w:p w:rsidR="002E49AE" w:rsidRDefault="002E49AE" w:rsidP="002E49AE">
      <w:pPr>
        <w:widowControl w:val="0"/>
        <w:spacing w:after="0"/>
        <w:rPr>
          <w:b/>
          <w:lang w:eastAsia="zh-CN"/>
        </w:rPr>
      </w:pPr>
      <w:r w:rsidRPr="00E51AC7">
        <w:rPr>
          <w:rFonts w:hint="eastAsia"/>
          <w:b/>
          <w:lang w:eastAsia="zh-CN"/>
        </w:rPr>
        <w:t xml:space="preserve">Proposal 2: gNB-DU ID </w:t>
      </w:r>
      <w:r>
        <w:rPr>
          <w:rFonts w:hint="eastAsia"/>
          <w:b/>
          <w:lang w:eastAsia="zh-CN"/>
        </w:rPr>
        <w:t xml:space="preserve">length </w:t>
      </w:r>
      <w:r w:rsidRPr="00E51AC7">
        <w:rPr>
          <w:rFonts w:hint="eastAsia"/>
          <w:b/>
          <w:lang w:eastAsia="zh-CN"/>
        </w:rPr>
        <w:t>can be defined the same as NR cell ID, i.e., 36 bits</w:t>
      </w:r>
    </w:p>
    <w:p w:rsidR="00333FB2" w:rsidRDefault="00333FB2" w:rsidP="002E49AE">
      <w:pPr>
        <w:widowControl w:val="0"/>
        <w:spacing w:after="0"/>
        <w:rPr>
          <w:b/>
          <w:lang w:eastAsia="zh-CN"/>
        </w:rPr>
      </w:pPr>
    </w:p>
    <w:p w:rsidR="00E82C60" w:rsidRPr="00E51AC7" w:rsidRDefault="00E82C60" w:rsidP="002E49AE">
      <w:pPr>
        <w:widowControl w:val="0"/>
        <w:spacing w:after="0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3: Mandating the uniqueness of gNB-DU ID within the CU is acceptable if the large </w:t>
      </w:r>
      <w:r w:rsidR="004F7DB0">
        <w:rPr>
          <w:rFonts w:hint="eastAsia"/>
          <w:b/>
          <w:lang w:eastAsia="zh-CN"/>
        </w:rPr>
        <w:t>range ID is agreed.</w:t>
      </w:r>
    </w:p>
    <w:p w:rsidR="002E49AE" w:rsidRDefault="002E49AE" w:rsidP="006F07B9">
      <w:pPr>
        <w:pStyle w:val="B1"/>
        <w:ind w:left="0" w:firstLine="0"/>
        <w:rPr>
          <w:b/>
          <w:lang w:eastAsia="zh-CN"/>
        </w:rPr>
      </w:pPr>
    </w:p>
    <w:p w:rsidR="00D22D73" w:rsidRPr="00D22D73" w:rsidRDefault="00660565" w:rsidP="006F07B9">
      <w:pPr>
        <w:pStyle w:val="1"/>
        <w:jc w:val="both"/>
        <w:rPr>
          <w:rFonts w:eastAsia="楷体"/>
          <w:lang w:eastAsia="zh-CN"/>
        </w:rPr>
      </w:pPr>
      <w:r w:rsidRPr="006B76B2">
        <w:rPr>
          <w:rFonts w:eastAsia="楷体"/>
          <w:lang w:eastAsia="zh-CN"/>
        </w:rPr>
        <w:t>References</w:t>
      </w:r>
    </w:p>
    <w:p w:rsidR="00210DD3" w:rsidRDefault="00D22D73" w:rsidP="00210DD3">
      <w:pPr>
        <w:spacing w:after="0"/>
        <w:rPr>
          <w:lang w:eastAsia="zh-CN"/>
        </w:rPr>
      </w:pPr>
      <w:r w:rsidRPr="00D22D73">
        <w:rPr>
          <w:rFonts w:hint="eastAsia"/>
          <w:lang w:eastAsia="zh-CN"/>
        </w:rPr>
        <w:t xml:space="preserve">[1] </w:t>
      </w:r>
      <w:r w:rsidR="00210DD3">
        <w:rPr>
          <w:rFonts w:hint="eastAsia"/>
          <w:lang w:eastAsia="zh-CN"/>
        </w:rPr>
        <w:t xml:space="preserve">3GPP </w:t>
      </w:r>
      <w:r w:rsidR="003723B3">
        <w:rPr>
          <w:rFonts w:hint="eastAsia"/>
          <w:lang w:eastAsia="zh-CN"/>
        </w:rPr>
        <w:t xml:space="preserve">TS 36.423, </w:t>
      </w:r>
      <w:r w:rsidR="003723B3">
        <w:rPr>
          <w:lang w:eastAsia="zh-CN"/>
        </w:rPr>
        <w:t>“</w:t>
      </w:r>
      <w:r w:rsidR="00210DD3" w:rsidRPr="00210DD3">
        <w:rPr>
          <w:lang w:eastAsia="zh-CN"/>
        </w:rPr>
        <w:t>Evolved Universal T</w:t>
      </w:r>
      <w:r w:rsidR="00210DD3">
        <w:rPr>
          <w:lang w:eastAsia="zh-CN"/>
        </w:rPr>
        <w:t>errestrial Radio Access Network</w:t>
      </w:r>
      <w:r w:rsidR="00210DD3">
        <w:rPr>
          <w:rFonts w:hint="eastAsia"/>
          <w:lang w:eastAsia="zh-CN"/>
        </w:rPr>
        <w:t xml:space="preserve">: </w:t>
      </w:r>
      <w:r w:rsidR="00210DD3" w:rsidRPr="00210DD3">
        <w:rPr>
          <w:lang w:eastAsia="zh-CN"/>
        </w:rPr>
        <w:t>X2 application protocol (X2AP)</w:t>
      </w:r>
      <w:r w:rsidR="00210DD3">
        <w:rPr>
          <w:lang w:eastAsia="zh-CN"/>
        </w:rPr>
        <w:t>”</w:t>
      </w:r>
      <w:r w:rsidR="00210DD3">
        <w:rPr>
          <w:rFonts w:hint="eastAsia"/>
          <w:lang w:eastAsia="zh-CN"/>
        </w:rPr>
        <w:t xml:space="preserve">, </w:t>
      </w:r>
      <w:r w:rsidR="00210DD3" w:rsidRPr="00C67B9A">
        <w:t>V14.</w:t>
      </w:r>
      <w:r w:rsidR="00210DD3">
        <w:t>1</w:t>
      </w:r>
      <w:r w:rsidR="00210DD3" w:rsidRPr="00C67B9A">
        <w:t>.0</w:t>
      </w:r>
    </w:p>
    <w:p w:rsidR="00210DD3" w:rsidRPr="009350FD" w:rsidRDefault="00210DD3" w:rsidP="006F07B9">
      <w:pPr>
        <w:spacing w:after="0"/>
        <w:rPr>
          <w:lang w:eastAsia="zh-CN"/>
        </w:rPr>
      </w:pPr>
    </w:p>
    <w:p w:rsidR="00523F7D" w:rsidRPr="008E398D" w:rsidRDefault="00523F7D" w:rsidP="006F07B9">
      <w:pPr>
        <w:spacing w:after="0"/>
        <w:rPr>
          <w:lang w:eastAsia="zh-CN"/>
        </w:rPr>
      </w:pPr>
    </w:p>
    <w:sectPr w:rsidR="00523F7D" w:rsidRPr="008E398D" w:rsidSect="00E9477D">
      <w:footnotePr>
        <w:numRestart w:val="eachSect"/>
      </w:footnotePr>
      <w:pgSz w:w="11907" w:h="16840" w:code="9"/>
      <w:pgMar w:top="1416" w:right="1133" w:bottom="1276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1FC" w:rsidRDefault="006251FC">
      <w:r>
        <w:separator/>
      </w:r>
    </w:p>
  </w:endnote>
  <w:endnote w:type="continuationSeparator" w:id="0">
    <w:p w:rsidR="006251FC" w:rsidRDefault="00625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1FC" w:rsidRDefault="006251FC">
      <w:r>
        <w:separator/>
      </w:r>
    </w:p>
  </w:footnote>
  <w:footnote w:type="continuationSeparator" w:id="0">
    <w:p w:rsidR="006251FC" w:rsidRDefault="006251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4D14"/>
    <w:multiLevelType w:val="multilevel"/>
    <w:tmpl w:val="5E48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A71836"/>
    <w:multiLevelType w:val="hybridMultilevel"/>
    <w:tmpl w:val="28E655E8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3EC52FA"/>
    <w:multiLevelType w:val="multilevel"/>
    <w:tmpl w:val="B164D6A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27CB3EE2"/>
    <w:multiLevelType w:val="hybridMultilevel"/>
    <w:tmpl w:val="709EC024"/>
    <w:lvl w:ilvl="0" w:tplc="0409000F">
      <w:start w:val="1"/>
      <w:numFmt w:val="decimal"/>
      <w:lvlText w:val="%1."/>
      <w:lvlJc w:val="left"/>
      <w:pPr>
        <w:ind w:left="463" w:hanging="420"/>
      </w:pPr>
    </w:lvl>
    <w:lvl w:ilvl="1" w:tplc="04090019" w:tentative="1">
      <w:start w:val="1"/>
      <w:numFmt w:val="lowerLetter"/>
      <w:lvlText w:val="%2)"/>
      <w:lvlJc w:val="left"/>
      <w:pPr>
        <w:ind w:left="883" w:hanging="420"/>
      </w:pPr>
    </w:lvl>
    <w:lvl w:ilvl="2" w:tplc="0409001B" w:tentative="1">
      <w:start w:val="1"/>
      <w:numFmt w:val="lowerRoman"/>
      <w:lvlText w:val="%3."/>
      <w:lvlJc w:val="right"/>
      <w:pPr>
        <w:ind w:left="1303" w:hanging="420"/>
      </w:pPr>
    </w:lvl>
    <w:lvl w:ilvl="3" w:tplc="0409000F" w:tentative="1">
      <w:start w:val="1"/>
      <w:numFmt w:val="decimal"/>
      <w:lvlText w:val="%4."/>
      <w:lvlJc w:val="left"/>
      <w:pPr>
        <w:ind w:left="1723" w:hanging="420"/>
      </w:pPr>
    </w:lvl>
    <w:lvl w:ilvl="4" w:tplc="04090019" w:tentative="1">
      <w:start w:val="1"/>
      <w:numFmt w:val="lowerLetter"/>
      <w:lvlText w:val="%5)"/>
      <w:lvlJc w:val="left"/>
      <w:pPr>
        <w:ind w:left="2143" w:hanging="420"/>
      </w:pPr>
    </w:lvl>
    <w:lvl w:ilvl="5" w:tplc="0409001B" w:tentative="1">
      <w:start w:val="1"/>
      <w:numFmt w:val="lowerRoman"/>
      <w:lvlText w:val="%6."/>
      <w:lvlJc w:val="right"/>
      <w:pPr>
        <w:ind w:left="2563" w:hanging="420"/>
      </w:pPr>
    </w:lvl>
    <w:lvl w:ilvl="6" w:tplc="0409000F" w:tentative="1">
      <w:start w:val="1"/>
      <w:numFmt w:val="decimal"/>
      <w:lvlText w:val="%7."/>
      <w:lvlJc w:val="left"/>
      <w:pPr>
        <w:ind w:left="2983" w:hanging="420"/>
      </w:pPr>
    </w:lvl>
    <w:lvl w:ilvl="7" w:tplc="04090019" w:tentative="1">
      <w:start w:val="1"/>
      <w:numFmt w:val="lowerLetter"/>
      <w:lvlText w:val="%8)"/>
      <w:lvlJc w:val="left"/>
      <w:pPr>
        <w:ind w:left="3403" w:hanging="420"/>
      </w:pPr>
    </w:lvl>
    <w:lvl w:ilvl="8" w:tplc="0409001B" w:tentative="1">
      <w:start w:val="1"/>
      <w:numFmt w:val="lowerRoman"/>
      <w:lvlText w:val="%9."/>
      <w:lvlJc w:val="right"/>
      <w:pPr>
        <w:ind w:left="3823" w:hanging="420"/>
      </w:pPr>
    </w:lvl>
  </w:abstractNum>
  <w:abstractNum w:abstractNumId="4">
    <w:nsid w:val="36010ADE"/>
    <w:multiLevelType w:val="hybridMultilevel"/>
    <w:tmpl w:val="350EC1F6"/>
    <w:lvl w:ilvl="0" w:tplc="706EBF6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CB444D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C30F65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5C088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844B30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420800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DEE0E0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3DEC73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9E08E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6DB2D91"/>
    <w:multiLevelType w:val="hybridMultilevel"/>
    <w:tmpl w:val="A584239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635E16"/>
    <w:multiLevelType w:val="hybridMultilevel"/>
    <w:tmpl w:val="86FCE498"/>
    <w:lvl w:ilvl="0" w:tplc="2430923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68E4C32"/>
    <w:multiLevelType w:val="hybridMultilevel"/>
    <w:tmpl w:val="69AA2D36"/>
    <w:lvl w:ilvl="0" w:tplc="DFD23B44">
      <w:start w:val="1"/>
      <w:numFmt w:val="decimal"/>
      <w:lvlText w:val="[%1]"/>
      <w:lvlJc w:val="left"/>
      <w:pPr>
        <w:ind w:left="502" w:hanging="360"/>
      </w:pPr>
      <w:rPr>
        <w:rFonts w:ascii="Arial" w:hAnsi="Arial" w:cs="Aria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172" w:hanging="360"/>
      </w:pPr>
    </w:lvl>
    <w:lvl w:ilvl="2" w:tplc="0809001B" w:tentative="1">
      <w:start w:val="1"/>
      <w:numFmt w:val="lowerRoman"/>
      <w:lvlText w:val="%3."/>
      <w:lvlJc w:val="right"/>
      <w:pPr>
        <w:ind w:left="1892" w:hanging="180"/>
      </w:pPr>
    </w:lvl>
    <w:lvl w:ilvl="3" w:tplc="0809000F" w:tentative="1">
      <w:start w:val="1"/>
      <w:numFmt w:val="decimal"/>
      <w:lvlText w:val="%4."/>
      <w:lvlJc w:val="left"/>
      <w:pPr>
        <w:ind w:left="2612" w:hanging="360"/>
      </w:pPr>
    </w:lvl>
    <w:lvl w:ilvl="4" w:tplc="08090019" w:tentative="1">
      <w:start w:val="1"/>
      <w:numFmt w:val="lowerLetter"/>
      <w:lvlText w:val="%5."/>
      <w:lvlJc w:val="left"/>
      <w:pPr>
        <w:ind w:left="3332" w:hanging="360"/>
      </w:pPr>
    </w:lvl>
    <w:lvl w:ilvl="5" w:tplc="0809001B" w:tentative="1">
      <w:start w:val="1"/>
      <w:numFmt w:val="lowerRoman"/>
      <w:lvlText w:val="%6."/>
      <w:lvlJc w:val="right"/>
      <w:pPr>
        <w:ind w:left="4052" w:hanging="180"/>
      </w:pPr>
    </w:lvl>
    <w:lvl w:ilvl="6" w:tplc="0809000F" w:tentative="1">
      <w:start w:val="1"/>
      <w:numFmt w:val="decimal"/>
      <w:lvlText w:val="%7."/>
      <w:lvlJc w:val="left"/>
      <w:pPr>
        <w:ind w:left="4772" w:hanging="360"/>
      </w:pPr>
    </w:lvl>
    <w:lvl w:ilvl="7" w:tplc="08090019" w:tentative="1">
      <w:start w:val="1"/>
      <w:numFmt w:val="lowerLetter"/>
      <w:lvlText w:val="%8."/>
      <w:lvlJc w:val="left"/>
      <w:pPr>
        <w:ind w:left="5492" w:hanging="360"/>
      </w:pPr>
    </w:lvl>
    <w:lvl w:ilvl="8" w:tplc="0809001B" w:tentative="1">
      <w:start w:val="1"/>
      <w:numFmt w:val="lowerRoman"/>
      <w:lvlText w:val="%9."/>
      <w:lvlJc w:val="right"/>
      <w:pPr>
        <w:ind w:left="6212" w:hanging="180"/>
      </w:pPr>
    </w:lvl>
  </w:abstractNum>
  <w:abstractNum w:abstractNumId="10">
    <w:nsid w:val="5A9E3B1B"/>
    <w:multiLevelType w:val="hybridMultilevel"/>
    <w:tmpl w:val="B0B6C4AC"/>
    <w:lvl w:ilvl="0" w:tplc="C590979C">
      <w:start w:val="1"/>
      <w:numFmt w:val="decimal"/>
      <w:lvlText w:val="(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1">
    <w:nsid w:val="5B3123B8"/>
    <w:multiLevelType w:val="hybridMultilevel"/>
    <w:tmpl w:val="1DE2BF38"/>
    <w:lvl w:ilvl="0" w:tplc="E944655E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5D7936DA"/>
    <w:multiLevelType w:val="hybridMultilevel"/>
    <w:tmpl w:val="F0B887D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930197"/>
    <w:multiLevelType w:val="hybridMultilevel"/>
    <w:tmpl w:val="7BCCAEA8"/>
    <w:lvl w:ilvl="0" w:tplc="04090001">
      <w:start w:val="1"/>
      <w:numFmt w:val="bullet"/>
      <w:lvlText w:val=""/>
      <w:lvlJc w:val="left"/>
      <w:pPr>
        <w:ind w:left="109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7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1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7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7" w:hanging="480"/>
      </w:pPr>
      <w:rPr>
        <w:rFonts w:ascii="Wingdings" w:hAnsi="Wingdings" w:hint="default"/>
      </w:rPr>
    </w:lvl>
  </w:abstractNum>
  <w:abstractNum w:abstractNumId="14">
    <w:nsid w:val="7CCC6452"/>
    <w:multiLevelType w:val="hybridMultilevel"/>
    <w:tmpl w:val="F8FC61FA"/>
    <w:lvl w:ilvl="0" w:tplc="B7828B9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1"/>
  </w:num>
  <w:num w:numId="5">
    <w:abstractNumId w:val="6"/>
  </w:num>
  <w:num w:numId="6">
    <w:abstractNumId w:val="1"/>
  </w:num>
  <w:num w:numId="7">
    <w:abstractNumId w:val="8"/>
  </w:num>
  <w:num w:numId="8">
    <w:abstractNumId w:val="14"/>
  </w:num>
  <w:num w:numId="9">
    <w:abstractNumId w:val="10"/>
  </w:num>
  <w:num w:numId="10">
    <w:abstractNumId w:val="9"/>
  </w:num>
  <w:num w:numId="11">
    <w:abstractNumId w:val="0"/>
  </w:num>
  <w:num w:numId="12">
    <w:abstractNumId w:val="3"/>
  </w:num>
  <w:num w:numId="13">
    <w:abstractNumId w:val="12"/>
  </w:num>
  <w:num w:numId="14">
    <w:abstractNumId w:val="2"/>
  </w:num>
  <w:num w:numId="15">
    <w:abstractNumId w:val="13"/>
  </w:num>
  <w:num w:numId="16">
    <w:abstractNumId w:val="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935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3E6A"/>
    <w:rsid w:val="00004DCF"/>
    <w:rsid w:val="00004F7B"/>
    <w:rsid w:val="0000562E"/>
    <w:rsid w:val="0000587A"/>
    <w:rsid w:val="000069D6"/>
    <w:rsid w:val="0001023B"/>
    <w:rsid w:val="00010904"/>
    <w:rsid w:val="000118C4"/>
    <w:rsid w:val="00011E2A"/>
    <w:rsid w:val="000122AF"/>
    <w:rsid w:val="000125FD"/>
    <w:rsid w:val="00012EB3"/>
    <w:rsid w:val="00014E7A"/>
    <w:rsid w:val="00014EC0"/>
    <w:rsid w:val="00015B69"/>
    <w:rsid w:val="00015F4C"/>
    <w:rsid w:val="000174E0"/>
    <w:rsid w:val="000174FF"/>
    <w:rsid w:val="0001793A"/>
    <w:rsid w:val="0002013C"/>
    <w:rsid w:val="00020852"/>
    <w:rsid w:val="00022177"/>
    <w:rsid w:val="00022E3A"/>
    <w:rsid w:val="00023119"/>
    <w:rsid w:val="000240C1"/>
    <w:rsid w:val="000248A9"/>
    <w:rsid w:val="000270E4"/>
    <w:rsid w:val="00030121"/>
    <w:rsid w:val="00030C4D"/>
    <w:rsid w:val="00030E72"/>
    <w:rsid w:val="00031BD0"/>
    <w:rsid w:val="00031ED2"/>
    <w:rsid w:val="00032CFB"/>
    <w:rsid w:val="00033397"/>
    <w:rsid w:val="0003376D"/>
    <w:rsid w:val="00034647"/>
    <w:rsid w:val="00034D4E"/>
    <w:rsid w:val="000350F4"/>
    <w:rsid w:val="0003561C"/>
    <w:rsid w:val="00035789"/>
    <w:rsid w:val="0003719C"/>
    <w:rsid w:val="00040095"/>
    <w:rsid w:val="0004144B"/>
    <w:rsid w:val="000417D9"/>
    <w:rsid w:val="0004310B"/>
    <w:rsid w:val="000436E9"/>
    <w:rsid w:val="00043EF3"/>
    <w:rsid w:val="0004450E"/>
    <w:rsid w:val="0004550F"/>
    <w:rsid w:val="0004554F"/>
    <w:rsid w:val="000464E0"/>
    <w:rsid w:val="00046994"/>
    <w:rsid w:val="00046D06"/>
    <w:rsid w:val="00047614"/>
    <w:rsid w:val="000502EC"/>
    <w:rsid w:val="00050887"/>
    <w:rsid w:val="00050FF1"/>
    <w:rsid w:val="000523A6"/>
    <w:rsid w:val="00052AE4"/>
    <w:rsid w:val="000531D7"/>
    <w:rsid w:val="0005391F"/>
    <w:rsid w:val="00053C61"/>
    <w:rsid w:val="00054191"/>
    <w:rsid w:val="0005495D"/>
    <w:rsid w:val="00055A08"/>
    <w:rsid w:val="00055C2D"/>
    <w:rsid w:val="00055D5B"/>
    <w:rsid w:val="0005750B"/>
    <w:rsid w:val="0006031A"/>
    <w:rsid w:val="0006115F"/>
    <w:rsid w:val="00061495"/>
    <w:rsid w:val="00061865"/>
    <w:rsid w:val="00061AFD"/>
    <w:rsid w:val="00061B07"/>
    <w:rsid w:val="00061B6C"/>
    <w:rsid w:val="00062330"/>
    <w:rsid w:val="0006347B"/>
    <w:rsid w:val="000634BE"/>
    <w:rsid w:val="00064224"/>
    <w:rsid w:val="00064BDB"/>
    <w:rsid w:val="00064FC1"/>
    <w:rsid w:val="00066FE5"/>
    <w:rsid w:val="000670C0"/>
    <w:rsid w:val="000676BC"/>
    <w:rsid w:val="0007199C"/>
    <w:rsid w:val="000728A2"/>
    <w:rsid w:val="00073A4C"/>
    <w:rsid w:val="00073F32"/>
    <w:rsid w:val="00077500"/>
    <w:rsid w:val="00077751"/>
    <w:rsid w:val="00077D83"/>
    <w:rsid w:val="00080179"/>
    <w:rsid w:val="00080512"/>
    <w:rsid w:val="0008064B"/>
    <w:rsid w:val="000813A1"/>
    <w:rsid w:val="000822D4"/>
    <w:rsid w:val="00083F6B"/>
    <w:rsid w:val="000840ED"/>
    <w:rsid w:val="0008489D"/>
    <w:rsid w:val="000861E6"/>
    <w:rsid w:val="000867B9"/>
    <w:rsid w:val="00086C2C"/>
    <w:rsid w:val="000870F8"/>
    <w:rsid w:val="00087ED4"/>
    <w:rsid w:val="00090060"/>
    <w:rsid w:val="0009312F"/>
    <w:rsid w:val="00093DB2"/>
    <w:rsid w:val="00094964"/>
    <w:rsid w:val="00097602"/>
    <w:rsid w:val="000979AE"/>
    <w:rsid w:val="000A0C4C"/>
    <w:rsid w:val="000A0E97"/>
    <w:rsid w:val="000A4936"/>
    <w:rsid w:val="000A4F2D"/>
    <w:rsid w:val="000A5472"/>
    <w:rsid w:val="000A57BC"/>
    <w:rsid w:val="000A5EBD"/>
    <w:rsid w:val="000A6092"/>
    <w:rsid w:val="000A60D9"/>
    <w:rsid w:val="000A7104"/>
    <w:rsid w:val="000A72AC"/>
    <w:rsid w:val="000B0541"/>
    <w:rsid w:val="000B188D"/>
    <w:rsid w:val="000B1BAD"/>
    <w:rsid w:val="000B1DA3"/>
    <w:rsid w:val="000B2C5B"/>
    <w:rsid w:val="000B3987"/>
    <w:rsid w:val="000B420B"/>
    <w:rsid w:val="000B5983"/>
    <w:rsid w:val="000B5F9A"/>
    <w:rsid w:val="000B5FEE"/>
    <w:rsid w:val="000B6152"/>
    <w:rsid w:val="000B7452"/>
    <w:rsid w:val="000B7BCF"/>
    <w:rsid w:val="000C1199"/>
    <w:rsid w:val="000C1604"/>
    <w:rsid w:val="000C1941"/>
    <w:rsid w:val="000C2AE1"/>
    <w:rsid w:val="000C2B95"/>
    <w:rsid w:val="000C3648"/>
    <w:rsid w:val="000C38B1"/>
    <w:rsid w:val="000C39B8"/>
    <w:rsid w:val="000C479C"/>
    <w:rsid w:val="000C5D04"/>
    <w:rsid w:val="000C5D51"/>
    <w:rsid w:val="000C68DE"/>
    <w:rsid w:val="000C6E14"/>
    <w:rsid w:val="000C7A22"/>
    <w:rsid w:val="000D0087"/>
    <w:rsid w:val="000D05AE"/>
    <w:rsid w:val="000D1160"/>
    <w:rsid w:val="000D1382"/>
    <w:rsid w:val="000D16F8"/>
    <w:rsid w:val="000D2230"/>
    <w:rsid w:val="000D232F"/>
    <w:rsid w:val="000D273C"/>
    <w:rsid w:val="000D2E5C"/>
    <w:rsid w:val="000D3DBB"/>
    <w:rsid w:val="000D47F8"/>
    <w:rsid w:val="000D5751"/>
    <w:rsid w:val="000D58AB"/>
    <w:rsid w:val="000D6639"/>
    <w:rsid w:val="000D6BFF"/>
    <w:rsid w:val="000D6CD1"/>
    <w:rsid w:val="000D7C6A"/>
    <w:rsid w:val="000E11A6"/>
    <w:rsid w:val="000E2AA1"/>
    <w:rsid w:val="000E49DA"/>
    <w:rsid w:val="000E4EF8"/>
    <w:rsid w:val="000E541F"/>
    <w:rsid w:val="000F003B"/>
    <w:rsid w:val="000F085A"/>
    <w:rsid w:val="000F108C"/>
    <w:rsid w:val="000F2B2F"/>
    <w:rsid w:val="000F387E"/>
    <w:rsid w:val="000F3EC5"/>
    <w:rsid w:val="000F4E5D"/>
    <w:rsid w:val="000F525D"/>
    <w:rsid w:val="000F5739"/>
    <w:rsid w:val="000F6041"/>
    <w:rsid w:val="000F7A23"/>
    <w:rsid w:val="000F7E1A"/>
    <w:rsid w:val="00101053"/>
    <w:rsid w:val="0010159D"/>
    <w:rsid w:val="0010176A"/>
    <w:rsid w:val="00101C13"/>
    <w:rsid w:val="00102A02"/>
    <w:rsid w:val="00102B50"/>
    <w:rsid w:val="00103B9E"/>
    <w:rsid w:val="00103FD9"/>
    <w:rsid w:val="00105382"/>
    <w:rsid w:val="00105EE4"/>
    <w:rsid w:val="00106AD3"/>
    <w:rsid w:val="00106E0C"/>
    <w:rsid w:val="00110561"/>
    <w:rsid w:val="00110FBC"/>
    <w:rsid w:val="00111422"/>
    <w:rsid w:val="0011155F"/>
    <w:rsid w:val="00111C10"/>
    <w:rsid w:val="00114383"/>
    <w:rsid w:val="001153DB"/>
    <w:rsid w:val="00116505"/>
    <w:rsid w:val="00117213"/>
    <w:rsid w:val="00120849"/>
    <w:rsid w:val="0012180D"/>
    <w:rsid w:val="00122CCB"/>
    <w:rsid w:val="00122D33"/>
    <w:rsid w:val="0012397B"/>
    <w:rsid w:val="00123BA3"/>
    <w:rsid w:val="001243C7"/>
    <w:rsid w:val="0012449D"/>
    <w:rsid w:val="00124F31"/>
    <w:rsid w:val="0012580E"/>
    <w:rsid w:val="00126B83"/>
    <w:rsid w:val="00127966"/>
    <w:rsid w:val="001313AF"/>
    <w:rsid w:val="00131E34"/>
    <w:rsid w:val="001330FB"/>
    <w:rsid w:val="0013410C"/>
    <w:rsid w:val="0013433C"/>
    <w:rsid w:val="00134840"/>
    <w:rsid w:val="0013511F"/>
    <w:rsid w:val="001359EF"/>
    <w:rsid w:val="0013674C"/>
    <w:rsid w:val="00136C50"/>
    <w:rsid w:val="00137680"/>
    <w:rsid w:val="00137923"/>
    <w:rsid w:val="00137E20"/>
    <w:rsid w:val="00140C98"/>
    <w:rsid w:val="00142B96"/>
    <w:rsid w:val="001443A3"/>
    <w:rsid w:val="001448C8"/>
    <w:rsid w:val="0014541A"/>
    <w:rsid w:val="001459C3"/>
    <w:rsid w:val="00146407"/>
    <w:rsid w:val="001467D4"/>
    <w:rsid w:val="00147252"/>
    <w:rsid w:val="0014763D"/>
    <w:rsid w:val="00153869"/>
    <w:rsid w:val="00153B7C"/>
    <w:rsid w:val="00154396"/>
    <w:rsid w:val="001544A7"/>
    <w:rsid w:val="001554EF"/>
    <w:rsid w:val="00155EC1"/>
    <w:rsid w:val="001561D9"/>
    <w:rsid w:val="001562DF"/>
    <w:rsid w:val="00156F5C"/>
    <w:rsid w:val="001579AC"/>
    <w:rsid w:val="00157AAC"/>
    <w:rsid w:val="00160055"/>
    <w:rsid w:val="001600B9"/>
    <w:rsid w:val="00162453"/>
    <w:rsid w:val="001625D3"/>
    <w:rsid w:val="00162732"/>
    <w:rsid w:val="0016335A"/>
    <w:rsid w:val="00164CE2"/>
    <w:rsid w:val="00165273"/>
    <w:rsid w:val="00167DA4"/>
    <w:rsid w:val="00170529"/>
    <w:rsid w:val="0017129D"/>
    <w:rsid w:val="0017133B"/>
    <w:rsid w:val="0017187C"/>
    <w:rsid w:val="00172326"/>
    <w:rsid w:val="0017296A"/>
    <w:rsid w:val="0017354B"/>
    <w:rsid w:val="001735B1"/>
    <w:rsid w:val="00174AB0"/>
    <w:rsid w:val="00174BF6"/>
    <w:rsid w:val="00175643"/>
    <w:rsid w:val="00176C8E"/>
    <w:rsid w:val="001777C1"/>
    <w:rsid w:val="00177D29"/>
    <w:rsid w:val="00177F87"/>
    <w:rsid w:val="001802E7"/>
    <w:rsid w:val="001805A4"/>
    <w:rsid w:val="00182A7A"/>
    <w:rsid w:val="00182DC1"/>
    <w:rsid w:val="001835B7"/>
    <w:rsid w:val="00183678"/>
    <w:rsid w:val="00183A6C"/>
    <w:rsid w:val="0018433A"/>
    <w:rsid w:val="0018433C"/>
    <w:rsid w:val="001847AA"/>
    <w:rsid w:val="00184CAE"/>
    <w:rsid w:val="00184D43"/>
    <w:rsid w:val="001851EA"/>
    <w:rsid w:val="0018607C"/>
    <w:rsid w:val="001860F8"/>
    <w:rsid w:val="00186194"/>
    <w:rsid w:val="0018760F"/>
    <w:rsid w:val="00187840"/>
    <w:rsid w:val="00192970"/>
    <w:rsid w:val="001933D3"/>
    <w:rsid w:val="00194CD0"/>
    <w:rsid w:val="001952BD"/>
    <w:rsid w:val="00195C95"/>
    <w:rsid w:val="001960B9"/>
    <w:rsid w:val="0019721B"/>
    <w:rsid w:val="001A15AD"/>
    <w:rsid w:val="001A270C"/>
    <w:rsid w:val="001A2742"/>
    <w:rsid w:val="001A3A09"/>
    <w:rsid w:val="001A3BB0"/>
    <w:rsid w:val="001A3E06"/>
    <w:rsid w:val="001A4A8B"/>
    <w:rsid w:val="001A522C"/>
    <w:rsid w:val="001A5993"/>
    <w:rsid w:val="001A77E6"/>
    <w:rsid w:val="001B03D8"/>
    <w:rsid w:val="001B0697"/>
    <w:rsid w:val="001B2A0C"/>
    <w:rsid w:val="001B2FDD"/>
    <w:rsid w:val="001B3099"/>
    <w:rsid w:val="001B37EC"/>
    <w:rsid w:val="001B43F3"/>
    <w:rsid w:val="001B6534"/>
    <w:rsid w:val="001B6AB6"/>
    <w:rsid w:val="001B7811"/>
    <w:rsid w:val="001C2637"/>
    <w:rsid w:val="001C2FA8"/>
    <w:rsid w:val="001C50DD"/>
    <w:rsid w:val="001D0189"/>
    <w:rsid w:val="001D0A6E"/>
    <w:rsid w:val="001D15D8"/>
    <w:rsid w:val="001D197B"/>
    <w:rsid w:val="001D2E00"/>
    <w:rsid w:val="001D4026"/>
    <w:rsid w:val="001D4A79"/>
    <w:rsid w:val="001D5F4E"/>
    <w:rsid w:val="001D661E"/>
    <w:rsid w:val="001D7360"/>
    <w:rsid w:val="001E054D"/>
    <w:rsid w:val="001E05FD"/>
    <w:rsid w:val="001E0864"/>
    <w:rsid w:val="001E0BFB"/>
    <w:rsid w:val="001E2D16"/>
    <w:rsid w:val="001E323F"/>
    <w:rsid w:val="001E3714"/>
    <w:rsid w:val="001E3EF6"/>
    <w:rsid w:val="001E525C"/>
    <w:rsid w:val="001E5272"/>
    <w:rsid w:val="001F09E0"/>
    <w:rsid w:val="001F1049"/>
    <w:rsid w:val="001F168B"/>
    <w:rsid w:val="001F1B2F"/>
    <w:rsid w:val="001F203E"/>
    <w:rsid w:val="001F45B0"/>
    <w:rsid w:val="001F48FC"/>
    <w:rsid w:val="001F4A7B"/>
    <w:rsid w:val="001F54C3"/>
    <w:rsid w:val="001F5D82"/>
    <w:rsid w:val="001F7B86"/>
    <w:rsid w:val="002001CD"/>
    <w:rsid w:val="0020028B"/>
    <w:rsid w:val="002010E8"/>
    <w:rsid w:val="00201577"/>
    <w:rsid w:val="002024C6"/>
    <w:rsid w:val="002029DB"/>
    <w:rsid w:val="00202E5B"/>
    <w:rsid w:val="0020382D"/>
    <w:rsid w:val="00203DC7"/>
    <w:rsid w:val="00203E22"/>
    <w:rsid w:val="002043BF"/>
    <w:rsid w:val="00204BDF"/>
    <w:rsid w:val="00204E8C"/>
    <w:rsid w:val="002070CF"/>
    <w:rsid w:val="00207534"/>
    <w:rsid w:val="00207674"/>
    <w:rsid w:val="00207BC3"/>
    <w:rsid w:val="002108BE"/>
    <w:rsid w:val="00210DD3"/>
    <w:rsid w:val="00210E31"/>
    <w:rsid w:val="00211184"/>
    <w:rsid w:val="00212AFB"/>
    <w:rsid w:val="0021381E"/>
    <w:rsid w:val="002153FF"/>
    <w:rsid w:val="002176BF"/>
    <w:rsid w:val="00217703"/>
    <w:rsid w:val="00217C98"/>
    <w:rsid w:val="0022164E"/>
    <w:rsid w:val="0022208F"/>
    <w:rsid w:val="00222DE1"/>
    <w:rsid w:val="00224F21"/>
    <w:rsid w:val="0022559E"/>
    <w:rsid w:val="00225E9B"/>
    <w:rsid w:val="0022606D"/>
    <w:rsid w:val="0022644E"/>
    <w:rsid w:val="00227673"/>
    <w:rsid w:val="00227771"/>
    <w:rsid w:val="00230146"/>
    <w:rsid w:val="00231E57"/>
    <w:rsid w:val="00232292"/>
    <w:rsid w:val="002337C5"/>
    <w:rsid w:val="002337D8"/>
    <w:rsid w:val="0023381B"/>
    <w:rsid w:val="00233A24"/>
    <w:rsid w:val="0023438F"/>
    <w:rsid w:val="0023487B"/>
    <w:rsid w:val="00235D98"/>
    <w:rsid w:val="00236135"/>
    <w:rsid w:val="002364A3"/>
    <w:rsid w:val="0023771C"/>
    <w:rsid w:val="002403F2"/>
    <w:rsid w:val="00241D23"/>
    <w:rsid w:val="002423AA"/>
    <w:rsid w:val="00243EA0"/>
    <w:rsid w:val="00245D85"/>
    <w:rsid w:val="0024743F"/>
    <w:rsid w:val="0025065E"/>
    <w:rsid w:val="0025073B"/>
    <w:rsid w:val="00251DD6"/>
    <w:rsid w:val="0025205B"/>
    <w:rsid w:val="002525DC"/>
    <w:rsid w:val="002534AA"/>
    <w:rsid w:val="00253D53"/>
    <w:rsid w:val="00253F07"/>
    <w:rsid w:val="00254575"/>
    <w:rsid w:val="00254F26"/>
    <w:rsid w:val="00255E8D"/>
    <w:rsid w:val="0025704D"/>
    <w:rsid w:val="00257550"/>
    <w:rsid w:val="002613E3"/>
    <w:rsid w:val="002622AB"/>
    <w:rsid w:val="002625AA"/>
    <w:rsid w:val="00263079"/>
    <w:rsid w:val="002650B3"/>
    <w:rsid w:val="002664FD"/>
    <w:rsid w:val="002665C2"/>
    <w:rsid w:val="002666BE"/>
    <w:rsid w:val="002666C6"/>
    <w:rsid w:val="002667C2"/>
    <w:rsid w:val="002701BA"/>
    <w:rsid w:val="002712D1"/>
    <w:rsid w:val="00273325"/>
    <w:rsid w:val="0027795C"/>
    <w:rsid w:val="00280D6A"/>
    <w:rsid w:val="00281A6F"/>
    <w:rsid w:val="00281FD2"/>
    <w:rsid w:val="002820EB"/>
    <w:rsid w:val="002824D9"/>
    <w:rsid w:val="0028253B"/>
    <w:rsid w:val="002845AB"/>
    <w:rsid w:val="002855BF"/>
    <w:rsid w:val="002866EF"/>
    <w:rsid w:val="00286DA0"/>
    <w:rsid w:val="00291D64"/>
    <w:rsid w:val="00292990"/>
    <w:rsid w:val="00292C67"/>
    <w:rsid w:val="00292FB6"/>
    <w:rsid w:val="002941EB"/>
    <w:rsid w:val="0029442A"/>
    <w:rsid w:val="0029471A"/>
    <w:rsid w:val="00294800"/>
    <w:rsid w:val="00295394"/>
    <w:rsid w:val="002962F6"/>
    <w:rsid w:val="00297FCD"/>
    <w:rsid w:val="002A01A0"/>
    <w:rsid w:val="002A09A8"/>
    <w:rsid w:val="002A1CC6"/>
    <w:rsid w:val="002A1E97"/>
    <w:rsid w:val="002A353D"/>
    <w:rsid w:val="002A405A"/>
    <w:rsid w:val="002A5FB7"/>
    <w:rsid w:val="002A6310"/>
    <w:rsid w:val="002A6AA6"/>
    <w:rsid w:val="002A733A"/>
    <w:rsid w:val="002B1533"/>
    <w:rsid w:val="002B26B1"/>
    <w:rsid w:val="002B2B7E"/>
    <w:rsid w:val="002B3195"/>
    <w:rsid w:val="002B35F0"/>
    <w:rsid w:val="002B4B1A"/>
    <w:rsid w:val="002B5365"/>
    <w:rsid w:val="002B59F0"/>
    <w:rsid w:val="002B5F89"/>
    <w:rsid w:val="002B69CD"/>
    <w:rsid w:val="002B7B3F"/>
    <w:rsid w:val="002C0EAB"/>
    <w:rsid w:val="002C0EC7"/>
    <w:rsid w:val="002C1D05"/>
    <w:rsid w:val="002C1DD4"/>
    <w:rsid w:val="002C2863"/>
    <w:rsid w:val="002C494B"/>
    <w:rsid w:val="002C5D49"/>
    <w:rsid w:val="002C6985"/>
    <w:rsid w:val="002C7E74"/>
    <w:rsid w:val="002D2FA3"/>
    <w:rsid w:val="002D5316"/>
    <w:rsid w:val="002D57F0"/>
    <w:rsid w:val="002D59B0"/>
    <w:rsid w:val="002D73D3"/>
    <w:rsid w:val="002D7F91"/>
    <w:rsid w:val="002E3289"/>
    <w:rsid w:val="002E3333"/>
    <w:rsid w:val="002E49AE"/>
    <w:rsid w:val="002E4BEC"/>
    <w:rsid w:val="002E4DD2"/>
    <w:rsid w:val="002E4EA6"/>
    <w:rsid w:val="002E515B"/>
    <w:rsid w:val="002E52E8"/>
    <w:rsid w:val="002E5658"/>
    <w:rsid w:val="002F01B3"/>
    <w:rsid w:val="002F068F"/>
    <w:rsid w:val="002F0D22"/>
    <w:rsid w:val="002F1B33"/>
    <w:rsid w:val="002F34E9"/>
    <w:rsid w:val="002F396E"/>
    <w:rsid w:val="002F39D1"/>
    <w:rsid w:val="002F3D08"/>
    <w:rsid w:val="002F4037"/>
    <w:rsid w:val="002F46B2"/>
    <w:rsid w:val="002F4C4E"/>
    <w:rsid w:val="002F5B37"/>
    <w:rsid w:val="002F5E8C"/>
    <w:rsid w:val="002F6E94"/>
    <w:rsid w:val="002F7EA0"/>
    <w:rsid w:val="00300CFC"/>
    <w:rsid w:val="00301197"/>
    <w:rsid w:val="00301CCB"/>
    <w:rsid w:val="003021BC"/>
    <w:rsid w:val="00303889"/>
    <w:rsid w:val="00304042"/>
    <w:rsid w:val="00304664"/>
    <w:rsid w:val="0030537E"/>
    <w:rsid w:val="00305BA5"/>
    <w:rsid w:val="00305BAE"/>
    <w:rsid w:val="00305F23"/>
    <w:rsid w:val="00307BD7"/>
    <w:rsid w:val="003102CE"/>
    <w:rsid w:val="003107FE"/>
    <w:rsid w:val="00311164"/>
    <w:rsid w:val="00311756"/>
    <w:rsid w:val="0031178C"/>
    <w:rsid w:val="00311B4C"/>
    <w:rsid w:val="00311F7E"/>
    <w:rsid w:val="003127FD"/>
    <w:rsid w:val="00312DE3"/>
    <w:rsid w:val="003153BC"/>
    <w:rsid w:val="00315549"/>
    <w:rsid w:val="00315925"/>
    <w:rsid w:val="0031637A"/>
    <w:rsid w:val="003172DC"/>
    <w:rsid w:val="003173BC"/>
    <w:rsid w:val="00317869"/>
    <w:rsid w:val="00320284"/>
    <w:rsid w:val="003216F2"/>
    <w:rsid w:val="00322211"/>
    <w:rsid w:val="0032249F"/>
    <w:rsid w:val="0032327C"/>
    <w:rsid w:val="003235F4"/>
    <w:rsid w:val="00324E00"/>
    <w:rsid w:val="00326069"/>
    <w:rsid w:val="00326283"/>
    <w:rsid w:val="00326507"/>
    <w:rsid w:val="0032725A"/>
    <w:rsid w:val="00330DBD"/>
    <w:rsid w:val="00331FE4"/>
    <w:rsid w:val="00332B13"/>
    <w:rsid w:val="00332D40"/>
    <w:rsid w:val="00333594"/>
    <w:rsid w:val="00333B7C"/>
    <w:rsid w:val="00333FB2"/>
    <w:rsid w:val="00334231"/>
    <w:rsid w:val="00334310"/>
    <w:rsid w:val="00335941"/>
    <w:rsid w:val="00336361"/>
    <w:rsid w:val="00337888"/>
    <w:rsid w:val="00340414"/>
    <w:rsid w:val="003408E8"/>
    <w:rsid w:val="00341047"/>
    <w:rsid w:val="00343D2A"/>
    <w:rsid w:val="00345213"/>
    <w:rsid w:val="00345A98"/>
    <w:rsid w:val="0034663B"/>
    <w:rsid w:val="00347B6B"/>
    <w:rsid w:val="00350700"/>
    <w:rsid w:val="0035185B"/>
    <w:rsid w:val="00351CFB"/>
    <w:rsid w:val="003520EB"/>
    <w:rsid w:val="003523D2"/>
    <w:rsid w:val="0035284E"/>
    <w:rsid w:val="00352C96"/>
    <w:rsid w:val="00353823"/>
    <w:rsid w:val="003539FE"/>
    <w:rsid w:val="0035462D"/>
    <w:rsid w:val="00354F0D"/>
    <w:rsid w:val="00355E81"/>
    <w:rsid w:val="00356DD9"/>
    <w:rsid w:val="003570F8"/>
    <w:rsid w:val="00357176"/>
    <w:rsid w:val="00357F7C"/>
    <w:rsid w:val="003609EE"/>
    <w:rsid w:val="00362592"/>
    <w:rsid w:val="0036260E"/>
    <w:rsid w:val="003634D1"/>
    <w:rsid w:val="00365A6D"/>
    <w:rsid w:val="00366972"/>
    <w:rsid w:val="00367880"/>
    <w:rsid w:val="003679D1"/>
    <w:rsid w:val="003701A1"/>
    <w:rsid w:val="00370F5E"/>
    <w:rsid w:val="00371A02"/>
    <w:rsid w:val="003723B3"/>
    <w:rsid w:val="003731BB"/>
    <w:rsid w:val="003738F7"/>
    <w:rsid w:val="00374039"/>
    <w:rsid w:val="003754E1"/>
    <w:rsid w:val="00377915"/>
    <w:rsid w:val="00377C62"/>
    <w:rsid w:val="0038021E"/>
    <w:rsid w:val="00380617"/>
    <w:rsid w:val="00380F85"/>
    <w:rsid w:val="003817D7"/>
    <w:rsid w:val="00381EFD"/>
    <w:rsid w:val="00382884"/>
    <w:rsid w:val="00383006"/>
    <w:rsid w:val="00383685"/>
    <w:rsid w:val="00384E41"/>
    <w:rsid w:val="00386967"/>
    <w:rsid w:val="003879D1"/>
    <w:rsid w:val="0039082A"/>
    <w:rsid w:val="00392126"/>
    <w:rsid w:val="00392B0D"/>
    <w:rsid w:val="00392EC0"/>
    <w:rsid w:val="003939EA"/>
    <w:rsid w:val="00393B5C"/>
    <w:rsid w:val="00394E75"/>
    <w:rsid w:val="00395841"/>
    <w:rsid w:val="00395843"/>
    <w:rsid w:val="00395E28"/>
    <w:rsid w:val="00396B5F"/>
    <w:rsid w:val="00397B01"/>
    <w:rsid w:val="003A014E"/>
    <w:rsid w:val="003A0881"/>
    <w:rsid w:val="003A08DF"/>
    <w:rsid w:val="003A2125"/>
    <w:rsid w:val="003A264D"/>
    <w:rsid w:val="003A2B7A"/>
    <w:rsid w:val="003A417A"/>
    <w:rsid w:val="003A504C"/>
    <w:rsid w:val="003A548E"/>
    <w:rsid w:val="003A57BB"/>
    <w:rsid w:val="003A5B66"/>
    <w:rsid w:val="003A5C79"/>
    <w:rsid w:val="003A7D49"/>
    <w:rsid w:val="003B01E4"/>
    <w:rsid w:val="003B0DDD"/>
    <w:rsid w:val="003B102D"/>
    <w:rsid w:val="003B112C"/>
    <w:rsid w:val="003B2D69"/>
    <w:rsid w:val="003B301F"/>
    <w:rsid w:val="003B315E"/>
    <w:rsid w:val="003B344C"/>
    <w:rsid w:val="003B3E00"/>
    <w:rsid w:val="003B53E7"/>
    <w:rsid w:val="003B77A1"/>
    <w:rsid w:val="003C1AC5"/>
    <w:rsid w:val="003C1EFD"/>
    <w:rsid w:val="003C2B4D"/>
    <w:rsid w:val="003C3384"/>
    <w:rsid w:val="003C422E"/>
    <w:rsid w:val="003C5185"/>
    <w:rsid w:val="003C5C02"/>
    <w:rsid w:val="003C5C86"/>
    <w:rsid w:val="003C7655"/>
    <w:rsid w:val="003C7949"/>
    <w:rsid w:val="003D02C7"/>
    <w:rsid w:val="003D03B6"/>
    <w:rsid w:val="003D05E1"/>
    <w:rsid w:val="003D09E5"/>
    <w:rsid w:val="003D0C77"/>
    <w:rsid w:val="003D16F6"/>
    <w:rsid w:val="003D1C32"/>
    <w:rsid w:val="003D2171"/>
    <w:rsid w:val="003D2CE8"/>
    <w:rsid w:val="003D3C87"/>
    <w:rsid w:val="003D4451"/>
    <w:rsid w:val="003D451A"/>
    <w:rsid w:val="003D49C5"/>
    <w:rsid w:val="003D4EE5"/>
    <w:rsid w:val="003D6AA4"/>
    <w:rsid w:val="003D727F"/>
    <w:rsid w:val="003D76A1"/>
    <w:rsid w:val="003D7C5A"/>
    <w:rsid w:val="003E0230"/>
    <w:rsid w:val="003E0F74"/>
    <w:rsid w:val="003E16BE"/>
    <w:rsid w:val="003E3A59"/>
    <w:rsid w:val="003E44A2"/>
    <w:rsid w:val="003E4846"/>
    <w:rsid w:val="003E4BC7"/>
    <w:rsid w:val="003E53C9"/>
    <w:rsid w:val="003E57B6"/>
    <w:rsid w:val="003E583F"/>
    <w:rsid w:val="003E5ADC"/>
    <w:rsid w:val="003E66D6"/>
    <w:rsid w:val="003E68DA"/>
    <w:rsid w:val="003F09B9"/>
    <w:rsid w:val="003F0DFA"/>
    <w:rsid w:val="003F20E9"/>
    <w:rsid w:val="003F2270"/>
    <w:rsid w:val="003F26AD"/>
    <w:rsid w:val="003F2B60"/>
    <w:rsid w:val="003F362E"/>
    <w:rsid w:val="003F3CD7"/>
    <w:rsid w:val="003F3D86"/>
    <w:rsid w:val="003F3E45"/>
    <w:rsid w:val="003F46C1"/>
    <w:rsid w:val="003F4A95"/>
    <w:rsid w:val="003F5B90"/>
    <w:rsid w:val="003F659D"/>
    <w:rsid w:val="003F76E4"/>
    <w:rsid w:val="003F7962"/>
    <w:rsid w:val="00401855"/>
    <w:rsid w:val="00401964"/>
    <w:rsid w:val="00401F0F"/>
    <w:rsid w:val="00403354"/>
    <w:rsid w:val="004039D6"/>
    <w:rsid w:val="004043EF"/>
    <w:rsid w:val="00404705"/>
    <w:rsid w:val="00405187"/>
    <w:rsid w:val="0040537A"/>
    <w:rsid w:val="004068B1"/>
    <w:rsid w:val="00406D5C"/>
    <w:rsid w:val="0041016D"/>
    <w:rsid w:val="004101AE"/>
    <w:rsid w:val="0041041D"/>
    <w:rsid w:val="00410CDF"/>
    <w:rsid w:val="004115D6"/>
    <w:rsid w:val="00411CFC"/>
    <w:rsid w:val="004123FF"/>
    <w:rsid w:val="00412553"/>
    <w:rsid w:val="004126A1"/>
    <w:rsid w:val="00413915"/>
    <w:rsid w:val="00413996"/>
    <w:rsid w:val="00413D76"/>
    <w:rsid w:val="00413FE2"/>
    <w:rsid w:val="0041532C"/>
    <w:rsid w:val="00415BA7"/>
    <w:rsid w:val="00416597"/>
    <w:rsid w:val="0041671B"/>
    <w:rsid w:val="0041671C"/>
    <w:rsid w:val="004171CB"/>
    <w:rsid w:val="004174F0"/>
    <w:rsid w:val="004204D3"/>
    <w:rsid w:val="004206D6"/>
    <w:rsid w:val="0042142B"/>
    <w:rsid w:val="0042182D"/>
    <w:rsid w:val="00423720"/>
    <w:rsid w:val="00425283"/>
    <w:rsid w:val="004254AB"/>
    <w:rsid w:val="0042679D"/>
    <w:rsid w:val="004279A2"/>
    <w:rsid w:val="00427F1B"/>
    <w:rsid w:val="00427FC5"/>
    <w:rsid w:val="00431165"/>
    <w:rsid w:val="00431659"/>
    <w:rsid w:val="00433346"/>
    <w:rsid w:val="004349CE"/>
    <w:rsid w:val="00435077"/>
    <w:rsid w:val="00436710"/>
    <w:rsid w:val="004374AF"/>
    <w:rsid w:val="004375A9"/>
    <w:rsid w:val="004379A0"/>
    <w:rsid w:val="00437EA0"/>
    <w:rsid w:val="00442589"/>
    <w:rsid w:val="00443949"/>
    <w:rsid w:val="00443E17"/>
    <w:rsid w:val="004446E6"/>
    <w:rsid w:val="004479B2"/>
    <w:rsid w:val="00450200"/>
    <w:rsid w:val="004514F9"/>
    <w:rsid w:val="004515AE"/>
    <w:rsid w:val="0045179D"/>
    <w:rsid w:val="004541D7"/>
    <w:rsid w:val="004560BB"/>
    <w:rsid w:val="004579C7"/>
    <w:rsid w:val="00460DD7"/>
    <w:rsid w:val="00462875"/>
    <w:rsid w:val="00462FD4"/>
    <w:rsid w:val="00464A2A"/>
    <w:rsid w:val="00467084"/>
    <w:rsid w:val="00467512"/>
    <w:rsid w:val="00470517"/>
    <w:rsid w:val="00471AD4"/>
    <w:rsid w:val="004723AF"/>
    <w:rsid w:val="00473557"/>
    <w:rsid w:val="00473F03"/>
    <w:rsid w:val="004752A4"/>
    <w:rsid w:val="00475FEC"/>
    <w:rsid w:val="004768C2"/>
    <w:rsid w:val="00477CD5"/>
    <w:rsid w:val="0048043B"/>
    <w:rsid w:val="00480968"/>
    <w:rsid w:val="00480F13"/>
    <w:rsid w:val="00481164"/>
    <w:rsid w:val="00481C59"/>
    <w:rsid w:val="00481CE4"/>
    <w:rsid w:val="00484370"/>
    <w:rsid w:val="00487950"/>
    <w:rsid w:val="00490AC3"/>
    <w:rsid w:val="004910C6"/>
    <w:rsid w:val="0049275E"/>
    <w:rsid w:val="004947AF"/>
    <w:rsid w:val="00494EAD"/>
    <w:rsid w:val="004953EE"/>
    <w:rsid w:val="004959DE"/>
    <w:rsid w:val="004970E8"/>
    <w:rsid w:val="00497A28"/>
    <w:rsid w:val="004A0D1D"/>
    <w:rsid w:val="004A131F"/>
    <w:rsid w:val="004A1BBC"/>
    <w:rsid w:val="004A20A5"/>
    <w:rsid w:val="004A20BA"/>
    <w:rsid w:val="004A2DEE"/>
    <w:rsid w:val="004A3295"/>
    <w:rsid w:val="004A372F"/>
    <w:rsid w:val="004A40BF"/>
    <w:rsid w:val="004A49EB"/>
    <w:rsid w:val="004A6116"/>
    <w:rsid w:val="004A6CA4"/>
    <w:rsid w:val="004A7C3D"/>
    <w:rsid w:val="004B20A3"/>
    <w:rsid w:val="004B310B"/>
    <w:rsid w:val="004B3A7F"/>
    <w:rsid w:val="004B41C8"/>
    <w:rsid w:val="004B43ED"/>
    <w:rsid w:val="004B49CF"/>
    <w:rsid w:val="004B4D73"/>
    <w:rsid w:val="004B526E"/>
    <w:rsid w:val="004B54B3"/>
    <w:rsid w:val="004B5A3F"/>
    <w:rsid w:val="004B5B8F"/>
    <w:rsid w:val="004B64E7"/>
    <w:rsid w:val="004B65FE"/>
    <w:rsid w:val="004B66C4"/>
    <w:rsid w:val="004B6F48"/>
    <w:rsid w:val="004B74ED"/>
    <w:rsid w:val="004C0A9F"/>
    <w:rsid w:val="004C100D"/>
    <w:rsid w:val="004C1D3D"/>
    <w:rsid w:val="004C36C2"/>
    <w:rsid w:val="004C41AE"/>
    <w:rsid w:val="004C4EB3"/>
    <w:rsid w:val="004C57F8"/>
    <w:rsid w:val="004C5916"/>
    <w:rsid w:val="004C5CA5"/>
    <w:rsid w:val="004C65E9"/>
    <w:rsid w:val="004C724B"/>
    <w:rsid w:val="004D1BA1"/>
    <w:rsid w:val="004D1C33"/>
    <w:rsid w:val="004D1DA0"/>
    <w:rsid w:val="004D2101"/>
    <w:rsid w:val="004D25DC"/>
    <w:rsid w:val="004D3578"/>
    <w:rsid w:val="004D380D"/>
    <w:rsid w:val="004D3887"/>
    <w:rsid w:val="004D3D95"/>
    <w:rsid w:val="004D54DE"/>
    <w:rsid w:val="004D56EA"/>
    <w:rsid w:val="004D6ED8"/>
    <w:rsid w:val="004D74CD"/>
    <w:rsid w:val="004D74D9"/>
    <w:rsid w:val="004D7DD3"/>
    <w:rsid w:val="004E108B"/>
    <w:rsid w:val="004E1955"/>
    <w:rsid w:val="004E213A"/>
    <w:rsid w:val="004E2749"/>
    <w:rsid w:val="004E28A5"/>
    <w:rsid w:val="004E664E"/>
    <w:rsid w:val="004E7060"/>
    <w:rsid w:val="004E75C9"/>
    <w:rsid w:val="004E7A00"/>
    <w:rsid w:val="004F0608"/>
    <w:rsid w:val="004F0A4A"/>
    <w:rsid w:val="004F0AC8"/>
    <w:rsid w:val="004F1B24"/>
    <w:rsid w:val="004F1F12"/>
    <w:rsid w:val="004F3CE7"/>
    <w:rsid w:val="004F45AA"/>
    <w:rsid w:val="004F46EB"/>
    <w:rsid w:val="004F4B60"/>
    <w:rsid w:val="004F4F2B"/>
    <w:rsid w:val="004F503D"/>
    <w:rsid w:val="004F65EF"/>
    <w:rsid w:val="004F6E47"/>
    <w:rsid w:val="004F72DE"/>
    <w:rsid w:val="004F7CE0"/>
    <w:rsid w:val="004F7DB0"/>
    <w:rsid w:val="00500315"/>
    <w:rsid w:val="005003DB"/>
    <w:rsid w:val="005003F8"/>
    <w:rsid w:val="00501502"/>
    <w:rsid w:val="00501A29"/>
    <w:rsid w:val="005029DB"/>
    <w:rsid w:val="00502DBB"/>
    <w:rsid w:val="00503171"/>
    <w:rsid w:val="00504745"/>
    <w:rsid w:val="00504EBF"/>
    <w:rsid w:val="00505944"/>
    <w:rsid w:val="00505D47"/>
    <w:rsid w:val="00505EAB"/>
    <w:rsid w:val="005072AA"/>
    <w:rsid w:val="0050764E"/>
    <w:rsid w:val="00507E45"/>
    <w:rsid w:val="00510005"/>
    <w:rsid w:val="005105B4"/>
    <w:rsid w:val="00510C6C"/>
    <w:rsid w:val="005122CF"/>
    <w:rsid w:val="00512875"/>
    <w:rsid w:val="0051295B"/>
    <w:rsid w:val="0051348F"/>
    <w:rsid w:val="00514448"/>
    <w:rsid w:val="005146D5"/>
    <w:rsid w:val="00514E4E"/>
    <w:rsid w:val="00516283"/>
    <w:rsid w:val="005168B6"/>
    <w:rsid w:val="00516970"/>
    <w:rsid w:val="00516BA0"/>
    <w:rsid w:val="0052025C"/>
    <w:rsid w:val="005204C5"/>
    <w:rsid w:val="00520F3C"/>
    <w:rsid w:val="00521461"/>
    <w:rsid w:val="00521BFF"/>
    <w:rsid w:val="005225DF"/>
    <w:rsid w:val="00523D6F"/>
    <w:rsid w:val="00523F7D"/>
    <w:rsid w:val="00524BAF"/>
    <w:rsid w:val="0052553D"/>
    <w:rsid w:val="00525BA7"/>
    <w:rsid w:val="005268C9"/>
    <w:rsid w:val="00527F2F"/>
    <w:rsid w:val="0053136C"/>
    <w:rsid w:val="005315F7"/>
    <w:rsid w:val="00531B9B"/>
    <w:rsid w:val="005324A9"/>
    <w:rsid w:val="00534A60"/>
    <w:rsid w:val="00535EB5"/>
    <w:rsid w:val="00536B2B"/>
    <w:rsid w:val="00537881"/>
    <w:rsid w:val="00537A9A"/>
    <w:rsid w:val="00541DCD"/>
    <w:rsid w:val="00543E6C"/>
    <w:rsid w:val="00543E86"/>
    <w:rsid w:val="0054471C"/>
    <w:rsid w:val="00544B8C"/>
    <w:rsid w:val="00546AAD"/>
    <w:rsid w:val="00547B34"/>
    <w:rsid w:val="00550376"/>
    <w:rsid w:val="005520D2"/>
    <w:rsid w:val="00552C7C"/>
    <w:rsid w:val="00553146"/>
    <w:rsid w:val="00553D4E"/>
    <w:rsid w:val="0055424D"/>
    <w:rsid w:val="005570FB"/>
    <w:rsid w:val="005601B2"/>
    <w:rsid w:val="00560F3E"/>
    <w:rsid w:val="00562D21"/>
    <w:rsid w:val="005644B2"/>
    <w:rsid w:val="00565087"/>
    <w:rsid w:val="00565134"/>
    <w:rsid w:val="0056573F"/>
    <w:rsid w:val="00565A91"/>
    <w:rsid w:val="00566392"/>
    <w:rsid w:val="00570E55"/>
    <w:rsid w:val="005710DB"/>
    <w:rsid w:val="0057155E"/>
    <w:rsid w:val="005715B0"/>
    <w:rsid w:val="005716F1"/>
    <w:rsid w:val="00571980"/>
    <w:rsid w:val="00572317"/>
    <w:rsid w:val="0057251D"/>
    <w:rsid w:val="005729C7"/>
    <w:rsid w:val="00573511"/>
    <w:rsid w:val="005764F8"/>
    <w:rsid w:val="00576B02"/>
    <w:rsid w:val="00576EEC"/>
    <w:rsid w:val="00580AE4"/>
    <w:rsid w:val="00581FDE"/>
    <w:rsid w:val="0058305F"/>
    <w:rsid w:val="00583329"/>
    <w:rsid w:val="00583AB6"/>
    <w:rsid w:val="00583BB1"/>
    <w:rsid w:val="005844E8"/>
    <w:rsid w:val="0058550F"/>
    <w:rsid w:val="005856A5"/>
    <w:rsid w:val="005903CA"/>
    <w:rsid w:val="005909A5"/>
    <w:rsid w:val="00590CB6"/>
    <w:rsid w:val="00590D7B"/>
    <w:rsid w:val="00590F86"/>
    <w:rsid w:val="0059463F"/>
    <w:rsid w:val="00594A29"/>
    <w:rsid w:val="00594B08"/>
    <w:rsid w:val="00595ED3"/>
    <w:rsid w:val="005970DC"/>
    <w:rsid w:val="005A1616"/>
    <w:rsid w:val="005A1918"/>
    <w:rsid w:val="005A29A3"/>
    <w:rsid w:val="005A3D9B"/>
    <w:rsid w:val="005A549B"/>
    <w:rsid w:val="005A5C68"/>
    <w:rsid w:val="005A6017"/>
    <w:rsid w:val="005B178C"/>
    <w:rsid w:val="005B1DCC"/>
    <w:rsid w:val="005B4684"/>
    <w:rsid w:val="005B51A6"/>
    <w:rsid w:val="005B5386"/>
    <w:rsid w:val="005B5454"/>
    <w:rsid w:val="005B54B2"/>
    <w:rsid w:val="005B65DB"/>
    <w:rsid w:val="005B72B0"/>
    <w:rsid w:val="005B76FB"/>
    <w:rsid w:val="005B78F8"/>
    <w:rsid w:val="005B7C6D"/>
    <w:rsid w:val="005C0564"/>
    <w:rsid w:val="005C0B37"/>
    <w:rsid w:val="005C15A6"/>
    <w:rsid w:val="005C226B"/>
    <w:rsid w:val="005C2611"/>
    <w:rsid w:val="005C35A8"/>
    <w:rsid w:val="005C4A37"/>
    <w:rsid w:val="005C6432"/>
    <w:rsid w:val="005C6875"/>
    <w:rsid w:val="005C68C5"/>
    <w:rsid w:val="005C68D7"/>
    <w:rsid w:val="005C6F32"/>
    <w:rsid w:val="005C7E2F"/>
    <w:rsid w:val="005D0D81"/>
    <w:rsid w:val="005D0F35"/>
    <w:rsid w:val="005D1268"/>
    <w:rsid w:val="005D1455"/>
    <w:rsid w:val="005D213F"/>
    <w:rsid w:val="005D3936"/>
    <w:rsid w:val="005D3CD7"/>
    <w:rsid w:val="005D578C"/>
    <w:rsid w:val="005D6FC0"/>
    <w:rsid w:val="005E0152"/>
    <w:rsid w:val="005E16FC"/>
    <w:rsid w:val="005E1E51"/>
    <w:rsid w:val="005E269D"/>
    <w:rsid w:val="005E3455"/>
    <w:rsid w:val="005E41C9"/>
    <w:rsid w:val="005E4440"/>
    <w:rsid w:val="005E4A67"/>
    <w:rsid w:val="005E606C"/>
    <w:rsid w:val="005E64E1"/>
    <w:rsid w:val="005F030B"/>
    <w:rsid w:val="005F0A11"/>
    <w:rsid w:val="005F1775"/>
    <w:rsid w:val="005F43B4"/>
    <w:rsid w:val="005F51E9"/>
    <w:rsid w:val="005F56F4"/>
    <w:rsid w:val="005F5917"/>
    <w:rsid w:val="005F5C42"/>
    <w:rsid w:val="005F5E36"/>
    <w:rsid w:val="005F5EB6"/>
    <w:rsid w:val="005F6047"/>
    <w:rsid w:val="005F64FA"/>
    <w:rsid w:val="005F651E"/>
    <w:rsid w:val="005F6D32"/>
    <w:rsid w:val="005F6DC1"/>
    <w:rsid w:val="005F6F3B"/>
    <w:rsid w:val="005F7721"/>
    <w:rsid w:val="0060146A"/>
    <w:rsid w:val="006037F6"/>
    <w:rsid w:val="0060429E"/>
    <w:rsid w:val="00604D14"/>
    <w:rsid w:val="00605756"/>
    <w:rsid w:val="00606136"/>
    <w:rsid w:val="00607C1C"/>
    <w:rsid w:val="0061001A"/>
    <w:rsid w:val="00610DD1"/>
    <w:rsid w:val="00611566"/>
    <w:rsid w:val="00611593"/>
    <w:rsid w:val="00611D07"/>
    <w:rsid w:val="00611E70"/>
    <w:rsid w:val="00611EA3"/>
    <w:rsid w:val="006131A7"/>
    <w:rsid w:val="006145B1"/>
    <w:rsid w:val="0062068C"/>
    <w:rsid w:val="006210CF"/>
    <w:rsid w:val="00621232"/>
    <w:rsid w:val="00621492"/>
    <w:rsid w:val="00621EE2"/>
    <w:rsid w:val="00622D7C"/>
    <w:rsid w:val="00623645"/>
    <w:rsid w:val="00623BB3"/>
    <w:rsid w:val="00624278"/>
    <w:rsid w:val="006249FA"/>
    <w:rsid w:val="006251FC"/>
    <w:rsid w:val="00625EF2"/>
    <w:rsid w:val="00626AFE"/>
    <w:rsid w:val="00627424"/>
    <w:rsid w:val="006306D4"/>
    <w:rsid w:val="00630C26"/>
    <w:rsid w:val="00632971"/>
    <w:rsid w:val="00632A19"/>
    <w:rsid w:val="00632B80"/>
    <w:rsid w:val="00633A43"/>
    <w:rsid w:val="0063406A"/>
    <w:rsid w:val="006349BE"/>
    <w:rsid w:val="00635675"/>
    <w:rsid w:val="00635C47"/>
    <w:rsid w:val="00635C8C"/>
    <w:rsid w:val="00637BD5"/>
    <w:rsid w:val="00640040"/>
    <w:rsid w:val="00640B46"/>
    <w:rsid w:val="00641AE1"/>
    <w:rsid w:val="00641BF1"/>
    <w:rsid w:val="00641E8C"/>
    <w:rsid w:val="006429B6"/>
    <w:rsid w:val="00642A04"/>
    <w:rsid w:val="00643555"/>
    <w:rsid w:val="00643906"/>
    <w:rsid w:val="006439BD"/>
    <w:rsid w:val="006439CB"/>
    <w:rsid w:val="006444EA"/>
    <w:rsid w:val="00644EF7"/>
    <w:rsid w:val="00645E2E"/>
    <w:rsid w:val="006476F8"/>
    <w:rsid w:val="00647D86"/>
    <w:rsid w:val="006503BC"/>
    <w:rsid w:val="00650D6A"/>
    <w:rsid w:val="00651402"/>
    <w:rsid w:val="00651C85"/>
    <w:rsid w:val="00651E1E"/>
    <w:rsid w:val="00652159"/>
    <w:rsid w:val="0065258E"/>
    <w:rsid w:val="00653302"/>
    <w:rsid w:val="00654AC9"/>
    <w:rsid w:val="00656F6A"/>
    <w:rsid w:val="00660565"/>
    <w:rsid w:val="00660975"/>
    <w:rsid w:val="00660D83"/>
    <w:rsid w:val="00660D94"/>
    <w:rsid w:val="006613C3"/>
    <w:rsid w:val="00662822"/>
    <w:rsid w:val="00662F6F"/>
    <w:rsid w:val="00664958"/>
    <w:rsid w:val="00664DC4"/>
    <w:rsid w:val="00665BD5"/>
    <w:rsid w:val="00665BE3"/>
    <w:rsid w:val="006664CA"/>
    <w:rsid w:val="006677C8"/>
    <w:rsid w:val="00670D17"/>
    <w:rsid w:val="00671593"/>
    <w:rsid w:val="00672DD3"/>
    <w:rsid w:val="006734FE"/>
    <w:rsid w:val="00673DA5"/>
    <w:rsid w:val="00673F45"/>
    <w:rsid w:val="00674938"/>
    <w:rsid w:val="00674A37"/>
    <w:rsid w:val="006763BE"/>
    <w:rsid w:val="006769F7"/>
    <w:rsid w:val="006778DA"/>
    <w:rsid w:val="006803A9"/>
    <w:rsid w:val="0068093F"/>
    <w:rsid w:val="00680F27"/>
    <w:rsid w:val="00682DB1"/>
    <w:rsid w:val="00683738"/>
    <w:rsid w:val="00683C7D"/>
    <w:rsid w:val="00685250"/>
    <w:rsid w:val="00685D1C"/>
    <w:rsid w:val="00686A67"/>
    <w:rsid w:val="00687267"/>
    <w:rsid w:val="00687B2F"/>
    <w:rsid w:val="00687F04"/>
    <w:rsid w:val="00690332"/>
    <w:rsid w:val="00691A6E"/>
    <w:rsid w:val="00691B38"/>
    <w:rsid w:val="00693169"/>
    <w:rsid w:val="00694AE9"/>
    <w:rsid w:val="00695FE2"/>
    <w:rsid w:val="006961B9"/>
    <w:rsid w:val="006973BB"/>
    <w:rsid w:val="00697F47"/>
    <w:rsid w:val="006A0EE2"/>
    <w:rsid w:val="006A11DE"/>
    <w:rsid w:val="006A134F"/>
    <w:rsid w:val="006A1406"/>
    <w:rsid w:val="006A16B1"/>
    <w:rsid w:val="006A1844"/>
    <w:rsid w:val="006A20CA"/>
    <w:rsid w:val="006A2531"/>
    <w:rsid w:val="006A3000"/>
    <w:rsid w:val="006A3183"/>
    <w:rsid w:val="006A4687"/>
    <w:rsid w:val="006A5046"/>
    <w:rsid w:val="006A58E9"/>
    <w:rsid w:val="006A5ECA"/>
    <w:rsid w:val="006A6637"/>
    <w:rsid w:val="006A6C66"/>
    <w:rsid w:val="006A7254"/>
    <w:rsid w:val="006B18E1"/>
    <w:rsid w:val="006B2E32"/>
    <w:rsid w:val="006B3B79"/>
    <w:rsid w:val="006B4BD1"/>
    <w:rsid w:val="006B4FE2"/>
    <w:rsid w:val="006B5CF1"/>
    <w:rsid w:val="006B5D30"/>
    <w:rsid w:val="006B6291"/>
    <w:rsid w:val="006B6292"/>
    <w:rsid w:val="006B6D42"/>
    <w:rsid w:val="006B76B2"/>
    <w:rsid w:val="006C0141"/>
    <w:rsid w:val="006C0D25"/>
    <w:rsid w:val="006C0FD9"/>
    <w:rsid w:val="006C20F8"/>
    <w:rsid w:val="006C304D"/>
    <w:rsid w:val="006C4159"/>
    <w:rsid w:val="006C4D4B"/>
    <w:rsid w:val="006C7EC2"/>
    <w:rsid w:val="006D02ED"/>
    <w:rsid w:val="006D123C"/>
    <w:rsid w:val="006D1CDD"/>
    <w:rsid w:val="006D1E24"/>
    <w:rsid w:val="006D22F1"/>
    <w:rsid w:val="006D24EA"/>
    <w:rsid w:val="006D278F"/>
    <w:rsid w:val="006D2C92"/>
    <w:rsid w:val="006D3682"/>
    <w:rsid w:val="006D3FCB"/>
    <w:rsid w:val="006D446F"/>
    <w:rsid w:val="006D456F"/>
    <w:rsid w:val="006D45D4"/>
    <w:rsid w:val="006D477C"/>
    <w:rsid w:val="006D56DB"/>
    <w:rsid w:val="006D5A2B"/>
    <w:rsid w:val="006D5CCE"/>
    <w:rsid w:val="006D65D6"/>
    <w:rsid w:val="006E00AD"/>
    <w:rsid w:val="006E029A"/>
    <w:rsid w:val="006E1B41"/>
    <w:rsid w:val="006E2738"/>
    <w:rsid w:val="006E2C98"/>
    <w:rsid w:val="006E44E6"/>
    <w:rsid w:val="006E5508"/>
    <w:rsid w:val="006E5668"/>
    <w:rsid w:val="006E6927"/>
    <w:rsid w:val="006E6CFC"/>
    <w:rsid w:val="006E77BE"/>
    <w:rsid w:val="006F07B9"/>
    <w:rsid w:val="006F0A23"/>
    <w:rsid w:val="006F3B1E"/>
    <w:rsid w:val="006F3F50"/>
    <w:rsid w:val="006F4C20"/>
    <w:rsid w:val="006F515A"/>
    <w:rsid w:val="006F6972"/>
    <w:rsid w:val="006F755D"/>
    <w:rsid w:val="006F7A61"/>
    <w:rsid w:val="006F7B9F"/>
    <w:rsid w:val="007016A1"/>
    <w:rsid w:val="00703FC4"/>
    <w:rsid w:val="00704D25"/>
    <w:rsid w:val="00704ECA"/>
    <w:rsid w:val="00704FDA"/>
    <w:rsid w:val="00706F8F"/>
    <w:rsid w:val="00707B16"/>
    <w:rsid w:val="00710D5B"/>
    <w:rsid w:val="00710DF5"/>
    <w:rsid w:val="00712684"/>
    <w:rsid w:val="00712910"/>
    <w:rsid w:val="0071393F"/>
    <w:rsid w:val="00713FCE"/>
    <w:rsid w:val="007145EA"/>
    <w:rsid w:val="00715996"/>
    <w:rsid w:val="00715F13"/>
    <w:rsid w:val="00716765"/>
    <w:rsid w:val="00716870"/>
    <w:rsid w:val="00716C52"/>
    <w:rsid w:val="00717BA9"/>
    <w:rsid w:val="00720518"/>
    <w:rsid w:val="007208A4"/>
    <w:rsid w:val="007208FD"/>
    <w:rsid w:val="00721B21"/>
    <w:rsid w:val="00721C1E"/>
    <w:rsid w:val="00722FDB"/>
    <w:rsid w:val="00725D6C"/>
    <w:rsid w:val="00726FCF"/>
    <w:rsid w:val="00727957"/>
    <w:rsid w:val="00727D3A"/>
    <w:rsid w:val="0073051E"/>
    <w:rsid w:val="00730EFA"/>
    <w:rsid w:val="00731956"/>
    <w:rsid w:val="0073267C"/>
    <w:rsid w:val="00733376"/>
    <w:rsid w:val="007333DE"/>
    <w:rsid w:val="00734A5B"/>
    <w:rsid w:val="0073542E"/>
    <w:rsid w:val="00735860"/>
    <w:rsid w:val="00735A59"/>
    <w:rsid w:val="007366E0"/>
    <w:rsid w:val="00740AAE"/>
    <w:rsid w:val="007413A2"/>
    <w:rsid w:val="007418E3"/>
    <w:rsid w:val="00743426"/>
    <w:rsid w:val="00743CAE"/>
    <w:rsid w:val="00743E07"/>
    <w:rsid w:val="0074496C"/>
    <w:rsid w:val="00744E76"/>
    <w:rsid w:val="00746AB6"/>
    <w:rsid w:val="00746E14"/>
    <w:rsid w:val="007478A8"/>
    <w:rsid w:val="00752FB7"/>
    <w:rsid w:val="0075366B"/>
    <w:rsid w:val="00753941"/>
    <w:rsid w:val="00753BB0"/>
    <w:rsid w:val="00755A9A"/>
    <w:rsid w:val="00756EF6"/>
    <w:rsid w:val="00757BF5"/>
    <w:rsid w:val="00757D40"/>
    <w:rsid w:val="00760928"/>
    <w:rsid w:val="00760A7B"/>
    <w:rsid w:val="00760C39"/>
    <w:rsid w:val="0076162B"/>
    <w:rsid w:val="007617D6"/>
    <w:rsid w:val="00761EF7"/>
    <w:rsid w:val="00763C12"/>
    <w:rsid w:val="0076452A"/>
    <w:rsid w:val="007650BF"/>
    <w:rsid w:val="00765434"/>
    <w:rsid w:val="007662E0"/>
    <w:rsid w:val="00766CB4"/>
    <w:rsid w:val="00766CE8"/>
    <w:rsid w:val="007672B2"/>
    <w:rsid w:val="00767383"/>
    <w:rsid w:val="00767417"/>
    <w:rsid w:val="007678C0"/>
    <w:rsid w:val="0077001A"/>
    <w:rsid w:val="0077110F"/>
    <w:rsid w:val="00771F97"/>
    <w:rsid w:val="0077237E"/>
    <w:rsid w:val="00772E60"/>
    <w:rsid w:val="007733AD"/>
    <w:rsid w:val="007734C5"/>
    <w:rsid w:val="00774E61"/>
    <w:rsid w:val="00775853"/>
    <w:rsid w:val="0077600A"/>
    <w:rsid w:val="007765CE"/>
    <w:rsid w:val="0077661C"/>
    <w:rsid w:val="00780466"/>
    <w:rsid w:val="00780824"/>
    <w:rsid w:val="00781F0F"/>
    <w:rsid w:val="00782329"/>
    <w:rsid w:val="007825A1"/>
    <w:rsid w:val="00782CAF"/>
    <w:rsid w:val="00782D14"/>
    <w:rsid w:val="00782E1B"/>
    <w:rsid w:val="00783CB9"/>
    <w:rsid w:val="007842ED"/>
    <w:rsid w:val="007848DA"/>
    <w:rsid w:val="007853B3"/>
    <w:rsid w:val="007864B8"/>
    <w:rsid w:val="007869F3"/>
    <w:rsid w:val="0078727C"/>
    <w:rsid w:val="00787585"/>
    <w:rsid w:val="00787E99"/>
    <w:rsid w:val="00790092"/>
    <w:rsid w:val="0079037F"/>
    <w:rsid w:val="00790BFB"/>
    <w:rsid w:val="0079186C"/>
    <w:rsid w:val="00792485"/>
    <w:rsid w:val="00792DAF"/>
    <w:rsid w:val="00793104"/>
    <w:rsid w:val="007934F7"/>
    <w:rsid w:val="00793634"/>
    <w:rsid w:val="007957E6"/>
    <w:rsid w:val="00795C2F"/>
    <w:rsid w:val="007962DB"/>
    <w:rsid w:val="007968C8"/>
    <w:rsid w:val="007A0073"/>
    <w:rsid w:val="007A0827"/>
    <w:rsid w:val="007A2E90"/>
    <w:rsid w:val="007A349A"/>
    <w:rsid w:val="007A3F03"/>
    <w:rsid w:val="007A4969"/>
    <w:rsid w:val="007A69BF"/>
    <w:rsid w:val="007A6E62"/>
    <w:rsid w:val="007A700E"/>
    <w:rsid w:val="007A7ADC"/>
    <w:rsid w:val="007B3DC5"/>
    <w:rsid w:val="007B3DFF"/>
    <w:rsid w:val="007B60FC"/>
    <w:rsid w:val="007B6E22"/>
    <w:rsid w:val="007B7578"/>
    <w:rsid w:val="007B779D"/>
    <w:rsid w:val="007B7C2B"/>
    <w:rsid w:val="007C0889"/>
    <w:rsid w:val="007C095F"/>
    <w:rsid w:val="007C0E62"/>
    <w:rsid w:val="007C1356"/>
    <w:rsid w:val="007C184B"/>
    <w:rsid w:val="007C1D88"/>
    <w:rsid w:val="007C22AC"/>
    <w:rsid w:val="007C288E"/>
    <w:rsid w:val="007C28DD"/>
    <w:rsid w:val="007C2933"/>
    <w:rsid w:val="007C2D08"/>
    <w:rsid w:val="007C3932"/>
    <w:rsid w:val="007C5A5C"/>
    <w:rsid w:val="007C626F"/>
    <w:rsid w:val="007C636B"/>
    <w:rsid w:val="007C7404"/>
    <w:rsid w:val="007D08A7"/>
    <w:rsid w:val="007D0DA0"/>
    <w:rsid w:val="007D1D68"/>
    <w:rsid w:val="007D4971"/>
    <w:rsid w:val="007D7AE7"/>
    <w:rsid w:val="007D7B7E"/>
    <w:rsid w:val="007E0168"/>
    <w:rsid w:val="007E0C45"/>
    <w:rsid w:val="007E0C6A"/>
    <w:rsid w:val="007E0F66"/>
    <w:rsid w:val="007E0F75"/>
    <w:rsid w:val="007E1DF8"/>
    <w:rsid w:val="007E1F2A"/>
    <w:rsid w:val="007E27BC"/>
    <w:rsid w:val="007E2C01"/>
    <w:rsid w:val="007E36CF"/>
    <w:rsid w:val="007E484A"/>
    <w:rsid w:val="007E4C25"/>
    <w:rsid w:val="007E5638"/>
    <w:rsid w:val="007E56CB"/>
    <w:rsid w:val="007E574B"/>
    <w:rsid w:val="007E5F5F"/>
    <w:rsid w:val="007E66B2"/>
    <w:rsid w:val="007F055A"/>
    <w:rsid w:val="007F1904"/>
    <w:rsid w:val="007F3B93"/>
    <w:rsid w:val="007F4588"/>
    <w:rsid w:val="007F5CAA"/>
    <w:rsid w:val="007F5ED1"/>
    <w:rsid w:val="007F5FF1"/>
    <w:rsid w:val="007F74E1"/>
    <w:rsid w:val="00800BE7"/>
    <w:rsid w:val="00801906"/>
    <w:rsid w:val="00802839"/>
    <w:rsid w:val="008028A4"/>
    <w:rsid w:val="00804A03"/>
    <w:rsid w:val="00805A44"/>
    <w:rsid w:val="00805DF9"/>
    <w:rsid w:val="0080674D"/>
    <w:rsid w:val="00806F9F"/>
    <w:rsid w:val="008075D6"/>
    <w:rsid w:val="00807C0D"/>
    <w:rsid w:val="00807CC5"/>
    <w:rsid w:val="0081100D"/>
    <w:rsid w:val="008125F2"/>
    <w:rsid w:val="00812FEB"/>
    <w:rsid w:val="00813A6E"/>
    <w:rsid w:val="008144A3"/>
    <w:rsid w:val="008145BC"/>
    <w:rsid w:val="0081545D"/>
    <w:rsid w:val="00815E1E"/>
    <w:rsid w:val="00817F52"/>
    <w:rsid w:val="008215B3"/>
    <w:rsid w:val="0082331A"/>
    <w:rsid w:val="00823B89"/>
    <w:rsid w:val="00824B35"/>
    <w:rsid w:val="0082546D"/>
    <w:rsid w:val="0082579B"/>
    <w:rsid w:val="00825FD9"/>
    <w:rsid w:val="00826D74"/>
    <w:rsid w:val="00827450"/>
    <w:rsid w:val="008276E5"/>
    <w:rsid w:val="00832784"/>
    <w:rsid w:val="008336B7"/>
    <w:rsid w:val="008339AA"/>
    <w:rsid w:val="00834218"/>
    <w:rsid w:val="008343AD"/>
    <w:rsid w:val="0083467F"/>
    <w:rsid w:val="00834E40"/>
    <w:rsid w:val="00835C6B"/>
    <w:rsid w:val="00835EAD"/>
    <w:rsid w:val="0083635E"/>
    <w:rsid w:val="0083643D"/>
    <w:rsid w:val="008368B8"/>
    <w:rsid w:val="008407A9"/>
    <w:rsid w:val="00841484"/>
    <w:rsid w:val="008420B9"/>
    <w:rsid w:val="008424CA"/>
    <w:rsid w:val="008428D8"/>
    <w:rsid w:val="008447AF"/>
    <w:rsid w:val="00845B18"/>
    <w:rsid w:val="00845B26"/>
    <w:rsid w:val="00845E3C"/>
    <w:rsid w:val="008504AF"/>
    <w:rsid w:val="00851393"/>
    <w:rsid w:val="0085192F"/>
    <w:rsid w:val="00851A34"/>
    <w:rsid w:val="0085366C"/>
    <w:rsid w:val="008539CF"/>
    <w:rsid w:val="00853EF1"/>
    <w:rsid w:val="008548DA"/>
    <w:rsid w:val="00854E8D"/>
    <w:rsid w:val="00855010"/>
    <w:rsid w:val="00855626"/>
    <w:rsid w:val="00855E15"/>
    <w:rsid w:val="00856D88"/>
    <w:rsid w:val="00856EF3"/>
    <w:rsid w:val="00857F41"/>
    <w:rsid w:val="008602D3"/>
    <w:rsid w:val="008618D8"/>
    <w:rsid w:val="00861C58"/>
    <w:rsid w:val="0086236F"/>
    <w:rsid w:val="00863C4B"/>
    <w:rsid w:val="0086417E"/>
    <w:rsid w:val="008642C8"/>
    <w:rsid w:val="008643B1"/>
    <w:rsid w:val="008644CF"/>
    <w:rsid w:val="00865BC2"/>
    <w:rsid w:val="0086675C"/>
    <w:rsid w:val="00866BB5"/>
    <w:rsid w:val="008673D1"/>
    <w:rsid w:val="00870283"/>
    <w:rsid w:val="0087134F"/>
    <w:rsid w:val="0087430C"/>
    <w:rsid w:val="00874676"/>
    <w:rsid w:val="008768CA"/>
    <w:rsid w:val="00877628"/>
    <w:rsid w:val="00877C0F"/>
    <w:rsid w:val="00877C65"/>
    <w:rsid w:val="0088031C"/>
    <w:rsid w:val="0088045D"/>
    <w:rsid w:val="00880559"/>
    <w:rsid w:val="00881E19"/>
    <w:rsid w:val="008832AC"/>
    <w:rsid w:val="00883B05"/>
    <w:rsid w:val="0088500B"/>
    <w:rsid w:val="0088530E"/>
    <w:rsid w:val="0088587C"/>
    <w:rsid w:val="008901D7"/>
    <w:rsid w:val="00890EBD"/>
    <w:rsid w:val="00893C5C"/>
    <w:rsid w:val="0089567F"/>
    <w:rsid w:val="008959B0"/>
    <w:rsid w:val="0089755E"/>
    <w:rsid w:val="008A08E5"/>
    <w:rsid w:val="008A0F29"/>
    <w:rsid w:val="008A1476"/>
    <w:rsid w:val="008A15F7"/>
    <w:rsid w:val="008A209A"/>
    <w:rsid w:val="008A4A61"/>
    <w:rsid w:val="008A573E"/>
    <w:rsid w:val="008A7423"/>
    <w:rsid w:val="008A7F0E"/>
    <w:rsid w:val="008B0470"/>
    <w:rsid w:val="008B05C4"/>
    <w:rsid w:val="008B0909"/>
    <w:rsid w:val="008B0A62"/>
    <w:rsid w:val="008B0F46"/>
    <w:rsid w:val="008B15E4"/>
    <w:rsid w:val="008B1C5D"/>
    <w:rsid w:val="008B3387"/>
    <w:rsid w:val="008B3969"/>
    <w:rsid w:val="008B4F8A"/>
    <w:rsid w:val="008B52AD"/>
    <w:rsid w:val="008B5691"/>
    <w:rsid w:val="008B5E7C"/>
    <w:rsid w:val="008B64E0"/>
    <w:rsid w:val="008B7874"/>
    <w:rsid w:val="008B7D6B"/>
    <w:rsid w:val="008B7D86"/>
    <w:rsid w:val="008C096A"/>
    <w:rsid w:val="008C1807"/>
    <w:rsid w:val="008C1A81"/>
    <w:rsid w:val="008C2098"/>
    <w:rsid w:val="008C244E"/>
    <w:rsid w:val="008C2AEF"/>
    <w:rsid w:val="008C6058"/>
    <w:rsid w:val="008C62D0"/>
    <w:rsid w:val="008C718A"/>
    <w:rsid w:val="008C7A76"/>
    <w:rsid w:val="008D076B"/>
    <w:rsid w:val="008D0C27"/>
    <w:rsid w:val="008D0FA8"/>
    <w:rsid w:val="008D11E8"/>
    <w:rsid w:val="008D1C3E"/>
    <w:rsid w:val="008D1E7E"/>
    <w:rsid w:val="008D23E3"/>
    <w:rsid w:val="008D2E9F"/>
    <w:rsid w:val="008D348D"/>
    <w:rsid w:val="008D3745"/>
    <w:rsid w:val="008D38CD"/>
    <w:rsid w:val="008D3E9D"/>
    <w:rsid w:val="008D47E8"/>
    <w:rsid w:val="008D59C0"/>
    <w:rsid w:val="008D5D2C"/>
    <w:rsid w:val="008D5FFD"/>
    <w:rsid w:val="008E00BB"/>
    <w:rsid w:val="008E12E8"/>
    <w:rsid w:val="008E2161"/>
    <w:rsid w:val="008E229B"/>
    <w:rsid w:val="008E2A7F"/>
    <w:rsid w:val="008E2FCB"/>
    <w:rsid w:val="008E398D"/>
    <w:rsid w:val="008E3FEE"/>
    <w:rsid w:val="008E5066"/>
    <w:rsid w:val="008E5640"/>
    <w:rsid w:val="008E5713"/>
    <w:rsid w:val="008E578A"/>
    <w:rsid w:val="008E5D85"/>
    <w:rsid w:val="008E606A"/>
    <w:rsid w:val="008E73E6"/>
    <w:rsid w:val="008E7C18"/>
    <w:rsid w:val="008E7CF3"/>
    <w:rsid w:val="008F0BF8"/>
    <w:rsid w:val="008F0D2F"/>
    <w:rsid w:val="008F0E1C"/>
    <w:rsid w:val="008F0F64"/>
    <w:rsid w:val="008F1BDE"/>
    <w:rsid w:val="008F238B"/>
    <w:rsid w:val="008F2D4B"/>
    <w:rsid w:val="008F3303"/>
    <w:rsid w:val="008F3960"/>
    <w:rsid w:val="008F4C1F"/>
    <w:rsid w:val="008F6819"/>
    <w:rsid w:val="008F6882"/>
    <w:rsid w:val="008F6EAA"/>
    <w:rsid w:val="008F749F"/>
    <w:rsid w:val="00900195"/>
    <w:rsid w:val="00900B11"/>
    <w:rsid w:val="009016F7"/>
    <w:rsid w:val="0090271F"/>
    <w:rsid w:val="00902F91"/>
    <w:rsid w:val="009030EF"/>
    <w:rsid w:val="0090349E"/>
    <w:rsid w:val="00903E2A"/>
    <w:rsid w:val="0090442B"/>
    <w:rsid w:val="00904D1B"/>
    <w:rsid w:val="00906106"/>
    <w:rsid w:val="00907479"/>
    <w:rsid w:val="00907899"/>
    <w:rsid w:val="00907E0B"/>
    <w:rsid w:val="00910415"/>
    <w:rsid w:val="009154DE"/>
    <w:rsid w:val="00916BE3"/>
    <w:rsid w:val="00916C24"/>
    <w:rsid w:val="00917A1F"/>
    <w:rsid w:val="00917EA5"/>
    <w:rsid w:val="00917FCF"/>
    <w:rsid w:val="0092023F"/>
    <w:rsid w:val="009208D3"/>
    <w:rsid w:val="00920A73"/>
    <w:rsid w:val="00923F6E"/>
    <w:rsid w:val="00924379"/>
    <w:rsid w:val="00924BAD"/>
    <w:rsid w:val="00927687"/>
    <w:rsid w:val="00930BA4"/>
    <w:rsid w:val="0093166B"/>
    <w:rsid w:val="00932033"/>
    <w:rsid w:val="00932079"/>
    <w:rsid w:val="0093212E"/>
    <w:rsid w:val="009327BC"/>
    <w:rsid w:val="00932C34"/>
    <w:rsid w:val="00933C11"/>
    <w:rsid w:val="00933F02"/>
    <w:rsid w:val="00934884"/>
    <w:rsid w:val="00934B6B"/>
    <w:rsid w:val="009350FD"/>
    <w:rsid w:val="009355C3"/>
    <w:rsid w:val="00935668"/>
    <w:rsid w:val="00935BBB"/>
    <w:rsid w:val="0093685E"/>
    <w:rsid w:val="00936C92"/>
    <w:rsid w:val="00937C1A"/>
    <w:rsid w:val="00937C38"/>
    <w:rsid w:val="0094221C"/>
    <w:rsid w:val="00942D3F"/>
    <w:rsid w:val="00942DCD"/>
    <w:rsid w:val="00942EC2"/>
    <w:rsid w:val="00943450"/>
    <w:rsid w:val="00943A72"/>
    <w:rsid w:val="00943EEB"/>
    <w:rsid w:val="009448B3"/>
    <w:rsid w:val="009450D9"/>
    <w:rsid w:val="0094531B"/>
    <w:rsid w:val="00946DB9"/>
    <w:rsid w:val="009471A1"/>
    <w:rsid w:val="009513B4"/>
    <w:rsid w:val="00951963"/>
    <w:rsid w:val="00951EC3"/>
    <w:rsid w:val="009524ED"/>
    <w:rsid w:val="00952BFA"/>
    <w:rsid w:val="00954A09"/>
    <w:rsid w:val="00955A97"/>
    <w:rsid w:val="009561F8"/>
    <w:rsid w:val="00957929"/>
    <w:rsid w:val="00957A9E"/>
    <w:rsid w:val="00960738"/>
    <w:rsid w:val="00961468"/>
    <w:rsid w:val="009615E3"/>
    <w:rsid w:val="00964783"/>
    <w:rsid w:val="00965F89"/>
    <w:rsid w:val="009666A5"/>
    <w:rsid w:val="009671C4"/>
    <w:rsid w:val="009675EE"/>
    <w:rsid w:val="00970789"/>
    <w:rsid w:val="00971F09"/>
    <w:rsid w:val="009720FA"/>
    <w:rsid w:val="009728A6"/>
    <w:rsid w:val="00972B68"/>
    <w:rsid w:val="00973AA4"/>
    <w:rsid w:val="0097477A"/>
    <w:rsid w:val="00977568"/>
    <w:rsid w:val="0097785C"/>
    <w:rsid w:val="009778FE"/>
    <w:rsid w:val="00977B9A"/>
    <w:rsid w:val="00980682"/>
    <w:rsid w:val="00980D1D"/>
    <w:rsid w:val="009828A2"/>
    <w:rsid w:val="00982B58"/>
    <w:rsid w:val="00982B95"/>
    <w:rsid w:val="0098348F"/>
    <w:rsid w:val="0098592D"/>
    <w:rsid w:val="00986D67"/>
    <w:rsid w:val="00990186"/>
    <w:rsid w:val="00990F77"/>
    <w:rsid w:val="00991EEA"/>
    <w:rsid w:val="00991F97"/>
    <w:rsid w:val="009926CF"/>
    <w:rsid w:val="00992DA1"/>
    <w:rsid w:val="00992F67"/>
    <w:rsid w:val="00993129"/>
    <w:rsid w:val="00993209"/>
    <w:rsid w:val="00993E9B"/>
    <w:rsid w:val="009945BD"/>
    <w:rsid w:val="009947F3"/>
    <w:rsid w:val="00994BF0"/>
    <w:rsid w:val="009956B9"/>
    <w:rsid w:val="0099571B"/>
    <w:rsid w:val="00995B70"/>
    <w:rsid w:val="00996B82"/>
    <w:rsid w:val="00996E2C"/>
    <w:rsid w:val="00997D91"/>
    <w:rsid w:val="009A04FB"/>
    <w:rsid w:val="009A080E"/>
    <w:rsid w:val="009A2784"/>
    <w:rsid w:val="009A2FA8"/>
    <w:rsid w:val="009A471B"/>
    <w:rsid w:val="009A60AD"/>
    <w:rsid w:val="009A74ED"/>
    <w:rsid w:val="009B0422"/>
    <w:rsid w:val="009B0C84"/>
    <w:rsid w:val="009B11F2"/>
    <w:rsid w:val="009B1EF1"/>
    <w:rsid w:val="009B22E8"/>
    <w:rsid w:val="009B2B67"/>
    <w:rsid w:val="009B33C7"/>
    <w:rsid w:val="009B3516"/>
    <w:rsid w:val="009B3760"/>
    <w:rsid w:val="009B39D7"/>
    <w:rsid w:val="009B4C22"/>
    <w:rsid w:val="009B4E7F"/>
    <w:rsid w:val="009B57EA"/>
    <w:rsid w:val="009B5992"/>
    <w:rsid w:val="009B676E"/>
    <w:rsid w:val="009B6BEA"/>
    <w:rsid w:val="009B6CF6"/>
    <w:rsid w:val="009B78D4"/>
    <w:rsid w:val="009C0CE3"/>
    <w:rsid w:val="009C0F21"/>
    <w:rsid w:val="009C1C09"/>
    <w:rsid w:val="009C27C0"/>
    <w:rsid w:val="009C30D7"/>
    <w:rsid w:val="009C395D"/>
    <w:rsid w:val="009C567E"/>
    <w:rsid w:val="009C6140"/>
    <w:rsid w:val="009C77D2"/>
    <w:rsid w:val="009D1423"/>
    <w:rsid w:val="009D180B"/>
    <w:rsid w:val="009D256D"/>
    <w:rsid w:val="009D4D0A"/>
    <w:rsid w:val="009D5318"/>
    <w:rsid w:val="009D54FD"/>
    <w:rsid w:val="009D6110"/>
    <w:rsid w:val="009D6549"/>
    <w:rsid w:val="009E0FD0"/>
    <w:rsid w:val="009E282D"/>
    <w:rsid w:val="009E6ACE"/>
    <w:rsid w:val="009E6ADF"/>
    <w:rsid w:val="009E7C7B"/>
    <w:rsid w:val="009E7D58"/>
    <w:rsid w:val="009F01C5"/>
    <w:rsid w:val="009F0565"/>
    <w:rsid w:val="009F0D42"/>
    <w:rsid w:val="009F0F75"/>
    <w:rsid w:val="009F1881"/>
    <w:rsid w:val="009F3858"/>
    <w:rsid w:val="009F3BC8"/>
    <w:rsid w:val="009F5041"/>
    <w:rsid w:val="009F5482"/>
    <w:rsid w:val="009F59FF"/>
    <w:rsid w:val="009F6482"/>
    <w:rsid w:val="009F6D67"/>
    <w:rsid w:val="009F6D8C"/>
    <w:rsid w:val="009F78DD"/>
    <w:rsid w:val="00A00291"/>
    <w:rsid w:val="00A004D4"/>
    <w:rsid w:val="00A00E2E"/>
    <w:rsid w:val="00A013BB"/>
    <w:rsid w:val="00A019DB"/>
    <w:rsid w:val="00A0300B"/>
    <w:rsid w:val="00A051FC"/>
    <w:rsid w:val="00A059F2"/>
    <w:rsid w:val="00A06B61"/>
    <w:rsid w:val="00A06FDA"/>
    <w:rsid w:val="00A10F02"/>
    <w:rsid w:val="00A10F0A"/>
    <w:rsid w:val="00A111FC"/>
    <w:rsid w:val="00A119B7"/>
    <w:rsid w:val="00A122A2"/>
    <w:rsid w:val="00A12761"/>
    <w:rsid w:val="00A12DF2"/>
    <w:rsid w:val="00A1325F"/>
    <w:rsid w:val="00A1460C"/>
    <w:rsid w:val="00A15377"/>
    <w:rsid w:val="00A15901"/>
    <w:rsid w:val="00A1664C"/>
    <w:rsid w:val="00A16C12"/>
    <w:rsid w:val="00A1796E"/>
    <w:rsid w:val="00A17A00"/>
    <w:rsid w:val="00A2022F"/>
    <w:rsid w:val="00A21916"/>
    <w:rsid w:val="00A22025"/>
    <w:rsid w:val="00A22821"/>
    <w:rsid w:val="00A238ED"/>
    <w:rsid w:val="00A23F53"/>
    <w:rsid w:val="00A24E69"/>
    <w:rsid w:val="00A24FDF"/>
    <w:rsid w:val="00A251EF"/>
    <w:rsid w:val="00A25246"/>
    <w:rsid w:val="00A2643F"/>
    <w:rsid w:val="00A26E7C"/>
    <w:rsid w:val="00A27664"/>
    <w:rsid w:val="00A300FD"/>
    <w:rsid w:val="00A30569"/>
    <w:rsid w:val="00A31757"/>
    <w:rsid w:val="00A31ED9"/>
    <w:rsid w:val="00A32295"/>
    <w:rsid w:val="00A33388"/>
    <w:rsid w:val="00A344E2"/>
    <w:rsid w:val="00A35232"/>
    <w:rsid w:val="00A377DE"/>
    <w:rsid w:val="00A40411"/>
    <w:rsid w:val="00A41DDF"/>
    <w:rsid w:val="00A42793"/>
    <w:rsid w:val="00A43F9E"/>
    <w:rsid w:val="00A44730"/>
    <w:rsid w:val="00A44C95"/>
    <w:rsid w:val="00A46408"/>
    <w:rsid w:val="00A46763"/>
    <w:rsid w:val="00A504DC"/>
    <w:rsid w:val="00A50C92"/>
    <w:rsid w:val="00A53724"/>
    <w:rsid w:val="00A5418C"/>
    <w:rsid w:val="00A548C9"/>
    <w:rsid w:val="00A54F14"/>
    <w:rsid w:val="00A55264"/>
    <w:rsid w:val="00A556C2"/>
    <w:rsid w:val="00A55FB7"/>
    <w:rsid w:val="00A567D5"/>
    <w:rsid w:val="00A57C56"/>
    <w:rsid w:val="00A57F69"/>
    <w:rsid w:val="00A6016B"/>
    <w:rsid w:val="00A60375"/>
    <w:rsid w:val="00A60DB9"/>
    <w:rsid w:val="00A623CB"/>
    <w:rsid w:val="00A63448"/>
    <w:rsid w:val="00A63739"/>
    <w:rsid w:val="00A667E6"/>
    <w:rsid w:val="00A675D2"/>
    <w:rsid w:val="00A67BDF"/>
    <w:rsid w:val="00A702A7"/>
    <w:rsid w:val="00A70DB0"/>
    <w:rsid w:val="00A7124D"/>
    <w:rsid w:val="00A71F13"/>
    <w:rsid w:val="00A72CF1"/>
    <w:rsid w:val="00A73B48"/>
    <w:rsid w:val="00A75950"/>
    <w:rsid w:val="00A77449"/>
    <w:rsid w:val="00A7761A"/>
    <w:rsid w:val="00A77B42"/>
    <w:rsid w:val="00A77B82"/>
    <w:rsid w:val="00A81DA0"/>
    <w:rsid w:val="00A82346"/>
    <w:rsid w:val="00A8237D"/>
    <w:rsid w:val="00A832C6"/>
    <w:rsid w:val="00A83466"/>
    <w:rsid w:val="00A83786"/>
    <w:rsid w:val="00A83F44"/>
    <w:rsid w:val="00A849EE"/>
    <w:rsid w:val="00A85364"/>
    <w:rsid w:val="00A871DA"/>
    <w:rsid w:val="00A915B9"/>
    <w:rsid w:val="00A930E5"/>
    <w:rsid w:val="00A93A49"/>
    <w:rsid w:val="00A93D58"/>
    <w:rsid w:val="00A961E0"/>
    <w:rsid w:val="00A963EC"/>
    <w:rsid w:val="00A9671C"/>
    <w:rsid w:val="00A96DFF"/>
    <w:rsid w:val="00A9754D"/>
    <w:rsid w:val="00A977C6"/>
    <w:rsid w:val="00A97CC7"/>
    <w:rsid w:val="00AA063F"/>
    <w:rsid w:val="00AA0ECC"/>
    <w:rsid w:val="00AA1367"/>
    <w:rsid w:val="00AA1483"/>
    <w:rsid w:val="00AA1F07"/>
    <w:rsid w:val="00AA3187"/>
    <w:rsid w:val="00AA3602"/>
    <w:rsid w:val="00AA3F44"/>
    <w:rsid w:val="00AA424C"/>
    <w:rsid w:val="00AA4AAE"/>
    <w:rsid w:val="00AA53F1"/>
    <w:rsid w:val="00AA5901"/>
    <w:rsid w:val="00AA68DA"/>
    <w:rsid w:val="00AA6BA2"/>
    <w:rsid w:val="00AB026F"/>
    <w:rsid w:val="00AB167C"/>
    <w:rsid w:val="00AB1D53"/>
    <w:rsid w:val="00AB2482"/>
    <w:rsid w:val="00AB2891"/>
    <w:rsid w:val="00AB2D12"/>
    <w:rsid w:val="00AB333F"/>
    <w:rsid w:val="00AB39C7"/>
    <w:rsid w:val="00AB3D3C"/>
    <w:rsid w:val="00AB3D6D"/>
    <w:rsid w:val="00AB3FC5"/>
    <w:rsid w:val="00AB7184"/>
    <w:rsid w:val="00AB7E26"/>
    <w:rsid w:val="00AB7F95"/>
    <w:rsid w:val="00AC1DDD"/>
    <w:rsid w:val="00AC2487"/>
    <w:rsid w:val="00AC33D7"/>
    <w:rsid w:val="00AC3400"/>
    <w:rsid w:val="00AC4009"/>
    <w:rsid w:val="00AC4A34"/>
    <w:rsid w:val="00AC4BEE"/>
    <w:rsid w:val="00AC5918"/>
    <w:rsid w:val="00AC63A1"/>
    <w:rsid w:val="00AC68F0"/>
    <w:rsid w:val="00AC716C"/>
    <w:rsid w:val="00AC7841"/>
    <w:rsid w:val="00AC7BBF"/>
    <w:rsid w:val="00AD1155"/>
    <w:rsid w:val="00AD1B47"/>
    <w:rsid w:val="00AD1CE4"/>
    <w:rsid w:val="00AD28DF"/>
    <w:rsid w:val="00AD2FAB"/>
    <w:rsid w:val="00AD306B"/>
    <w:rsid w:val="00AD367C"/>
    <w:rsid w:val="00AD3DFC"/>
    <w:rsid w:val="00AD3E18"/>
    <w:rsid w:val="00AD65E5"/>
    <w:rsid w:val="00AE19E6"/>
    <w:rsid w:val="00AE2B24"/>
    <w:rsid w:val="00AE4857"/>
    <w:rsid w:val="00AE4CBE"/>
    <w:rsid w:val="00AE61AA"/>
    <w:rsid w:val="00AE681E"/>
    <w:rsid w:val="00AE73AF"/>
    <w:rsid w:val="00AE7FA7"/>
    <w:rsid w:val="00AF0BE5"/>
    <w:rsid w:val="00AF1369"/>
    <w:rsid w:val="00AF1AC8"/>
    <w:rsid w:val="00AF39D7"/>
    <w:rsid w:val="00AF632F"/>
    <w:rsid w:val="00AF6599"/>
    <w:rsid w:val="00AF7A4E"/>
    <w:rsid w:val="00B00733"/>
    <w:rsid w:val="00B01366"/>
    <w:rsid w:val="00B01511"/>
    <w:rsid w:val="00B020A8"/>
    <w:rsid w:val="00B03547"/>
    <w:rsid w:val="00B03ACF"/>
    <w:rsid w:val="00B04067"/>
    <w:rsid w:val="00B04178"/>
    <w:rsid w:val="00B045E4"/>
    <w:rsid w:val="00B057B9"/>
    <w:rsid w:val="00B05E89"/>
    <w:rsid w:val="00B06F4C"/>
    <w:rsid w:val="00B06F91"/>
    <w:rsid w:val="00B07876"/>
    <w:rsid w:val="00B07A2A"/>
    <w:rsid w:val="00B07C05"/>
    <w:rsid w:val="00B07C06"/>
    <w:rsid w:val="00B10F74"/>
    <w:rsid w:val="00B11A85"/>
    <w:rsid w:val="00B122DF"/>
    <w:rsid w:val="00B12588"/>
    <w:rsid w:val="00B1283D"/>
    <w:rsid w:val="00B15449"/>
    <w:rsid w:val="00B15672"/>
    <w:rsid w:val="00B15B09"/>
    <w:rsid w:val="00B16162"/>
    <w:rsid w:val="00B16A36"/>
    <w:rsid w:val="00B17478"/>
    <w:rsid w:val="00B20336"/>
    <w:rsid w:val="00B21B86"/>
    <w:rsid w:val="00B23021"/>
    <w:rsid w:val="00B2462F"/>
    <w:rsid w:val="00B246BD"/>
    <w:rsid w:val="00B24E8E"/>
    <w:rsid w:val="00B26361"/>
    <w:rsid w:val="00B26754"/>
    <w:rsid w:val="00B26798"/>
    <w:rsid w:val="00B26BA0"/>
    <w:rsid w:val="00B2708F"/>
    <w:rsid w:val="00B30BAB"/>
    <w:rsid w:val="00B30EB8"/>
    <w:rsid w:val="00B31F4F"/>
    <w:rsid w:val="00B320C6"/>
    <w:rsid w:val="00B323EA"/>
    <w:rsid w:val="00B329ED"/>
    <w:rsid w:val="00B333FA"/>
    <w:rsid w:val="00B33F3A"/>
    <w:rsid w:val="00B34833"/>
    <w:rsid w:val="00B3491D"/>
    <w:rsid w:val="00B36A9E"/>
    <w:rsid w:val="00B379C6"/>
    <w:rsid w:val="00B414A9"/>
    <w:rsid w:val="00B43047"/>
    <w:rsid w:val="00B44292"/>
    <w:rsid w:val="00B4450A"/>
    <w:rsid w:val="00B464ED"/>
    <w:rsid w:val="00B469F6"/>
    <w:rsid w:val="00B5022E"/>
    <w:rsid w:val="00B52400"/>
    <w:rsid w:val="00B5276B"/>
    <w:rsid w:val="00B5299D"/>
    <w:rsid w:val="00B5313E"/>
    <w:rsid w:val="00B543C4"/>
    <w:rsid w:val="00B560B2"/>
    <w:rsid w:val="00B56693"/>
    <w:rsid w:val="00B56FE5"/>
    <w:rsid w:val="00B57515"/>
    <w:rsid w:val="00B5766D"/>
    <w:rsid w:val="00B57971"/>
    <w:rsid w:val="00B600CD"/>
    <w:rsid w:val="00B600FC"/>
    <w:rsid w:val="00B62CC9"/>
    <w:rsid w:val="00B62CEA"/>
    <w:rsid w:val="00B62D0E"/>
    <w:rsid w:val="00B648B0"/>
    <w:rsid w:val="00B64C53"/>
    <w:rsid w:val="00B65FAC"/>
    <w:rsid w:val="00B66102"/>
    <w:rsid w:val="00B70146"/>
    <w:rsid w:val="00B70D56"/>
    <w:rsid w:val="00B728BE"/>
    <w:rsid w:val="00B73DD3"/>
    <w:rsid w:val="00B75094"/>
    <w:rsid w:val="00B751CB"/>
    <w:rsid w:val="00B80952"/>
    <w:rsid w:val="00B81566"/>
    <w:rsid w:val="00B81FB3"/>
    <w:rsid w:val="00B83536"/>
    <w:rsid w:val="00B853A6"/>
    <w:rsid w:val="00B86687"/>
    <w:rsid w:val="00B9022B"/>
    <w:rsid w:val="00B9040F"/>
    <w:rsid w:val="00B906E1"/>
    <w:rsid w:val="00B90CB2"/>
    <w:rsid w:val="00B929C6"/>
    <w:rsid w:val="00B9319F"/>
    <w:rsid w:val="00B942D0"/>
    <w:rsid w:val="00B947E0"/>
    <w:rsid w:val="00B96F14"/>
    <w:rsid w:val="00B97420"/>
    <w:rsid w:val="00BA049B"/>
    <w:rsid w:val="00BA0593"/>
    <w:rsid w:val="00BA0823"/>
    <w:rsid w:val="00BA0D14"/>
    <w:rsid w:val="00BA2FF1"/>
    <w:rsid w:val="00BA359F"/>
    <w:rsid w:val="00BA3E9D"/>
    <w:rsid w:val="00BA4C1A"/>
    <w:rsid w:val="00BA4FDD"/>
    <w:rsid w:val="00BA6E76"/>
    <w:rsid w:val="00BB0FEB"/>
    <w:rsid w:val="00BB29B9"/>
    <w:rsid w:val="00BB4B99"/>
    <w:rsid w:val="00BB4C6E"/>
    <w:rsid w:val="00BB5038"/>
    <w:rsid w:val="00BB56C9"/>
    <w:rsid w:val="00BB5890"/>
    <w:rsid w:val="00BB5A99"/>
    <w:rsid w:val="00BB7339"/>
    <w:rsid w:val="00BB781A"/>
    <w:rsid w:val="00BB7A44"/>
    <w:rsid w:val="00BC0126"/>
    <w:rsid w:val="00BC1C00"/>
    <w:rsid w:val="00BC20B1"/>
    <w:rsid w:val="00BC2615"/>
    <w:rsid w:val="00BC2FFF"/>
    <w:rsid w:val="00BC37D9"/>
    <w:rsid w:val="00BC3CE5"/>
    <w:rsid w:val="00BC3D44"/>
    <w:rsid w:val="00BC4058"/>
    <w:rsid w:val="00BC4555"/>
    <w:rsid w:val="00BC4731"/>
    <w:rsid w:val="00BC4DDA"/>
    <w:rsid w:val="00BC53B9"/>
    <w:rsid w:val="00BC5FD8"/>
    <w:rsid w:val="00BC6609"/>
    <w:rsid w:val="00BC6A0E"/>
    <w:rsid w:val="00BC7571"/>
    <w:rsid w:val="00BD03EF"/>
    <w:rsid w:val="00BD068C"/>
    <w:rsid w:val="00BD135A"/>
    <w:rsid w:val="00BD142A"/>
    <w:rsid w:val="00BD1BC2"/>
    <w:rsid w:val="00BD34AD"/>
    <w:rsid w:val="00BD4382"/>
    <w:rsid w:val="00BD4466"/>
    <w:rsid w:val="00BD4DF0"/>
    <w:rsid w:val="00BD4FF1"/>
    <w:rsid w:val="00BD55CC"/>
    <w:rsid w:val="00BD7B3C"/>
    <w:rsid w:val="00BE00FF"/>
    <w:rsid w:val="00BE0827"/>
    <w:rsid w:val="00BE0A49"/>
    <w:rsid w:val="00BE1335"/>
    <w:rsid w:val="00BE1E53"/>
    <w:rsid w:val="00BE1E5D"/>
    <w:rsid w:val="00BE2ABC"/>
    <w:rsid w:val="00BE2C47"/>
    <w:rsid w:val="00BE5790"/>
    <w:rsid w:val="00BE7124"/>
    <w:rsid w:val="00BE790D"/>
    <w:rsid w:val="00BF06DE"/>
    <w:rsid w:val="00BF0A7A"/>
    <w:rsid w:val="00BF0CAC"/>
    <w:rsid w:val="00BF1897"/>
    <w:rsid w:val="00BF1A44"/>
    <w:rsid w:val="00BF1CDE"/>
    <w:rsid w:val="00BF2035"/>
    <w:rsid w:val="00BF31F6"/>
    <w:rsid w:val="00BF32D2"/>
    <w:rsid w:val="00BF3835"/>
    <w:rsid w:val="00BF3866"/>
    <w:rsid w:val="00BF39EA"/>
    <w:rsid w:val="00BF4C93"/>
    <w:rsid w:val="00BF4F97"/>
    <w:rsid w:val="00BF5CBF"/>
    <w:rsid w:val="00C008E9"/>
    <w:rsid w:val="00C01965"/>
    <w:rsid w:val="00C01EDD"/>
    <w:rsid w:val="00C03D9E"/>
    <w:rsid w:val="00C043B3"/>
    <w:rsid w:val="00C04C15"/>
    <w:rsid w:val="00C0585D"/>
    <w:rsid w:val="00C059A4"/>
    <w:rsid w:val="00C06194"/>
    <w:rsid w:val="00C0746B"/>
    <w:rsid w:val="00C07959"/>
    <w:rsid w:val="00C107C8"/>
    <w:rsid w:val="00C10FC8"/>
    <w:rsid w:val="00C112C1"/>
    <w:rsid w:val="00C126C2"/>
    <w:rsid w:val="00C127ED"/>
    <w:rsid w:val="00C129EA"/>
    <w:rsid w:val="00C12DFA"/>
    <w:rsid w:val="00C1366E"/>
    <w:rsid w:val="00C13ED7"/>
    <w:rsid w:val="00C148FB"/>
    <w:rsid w:val="00C15450"/>
    <w:rsid w:val="00C155BD"/>
    <w:rsid w:val="00C156D0"/>
    <w:rsid w:val="00C16298"/>
    <w:rsid w:val="00C16C3B"/>
    <w:rsid w:val="00C20357"/>
    <w:rsid w:val="00C2099D"/>
    <w:rsid w:val="00C22D53"/>
    <w:rsid w:val="00C236C9"/>
    <w:rsid w:val="00C237AE"/>
    <w:rsid w:val="00C23963"/>
    <w:rsid w:val="00C23ABD"/>
    <w:rsid w:val="00C24634"/>
    <w:rsid w:val="00C25D94"/>
    <w:rsid w:val="00C25EFC"/>
    <w:rsid w:val="00C26457"/>
    <w:rsid w:val="00C26B1A"/>
    <w:rsid w:val="00C271AA"/>
    <w:rsid w:val="00C27CDB"/>
    <w:rsid w:val="00C27E2D"/>
    <w:rsid w:val="00C30EBE"/>
    <w:rsid w:val="00C33079"/>
    <w:rsid w:val="00C338A8"/>
    <w:rsid w:val="00C343E0"/>
    <w:rsid w:val="00C346E8"/>
    <w:rsid w:val="00C34C05"/>
    <w:rsid w:val="00C3531A"/>
    <w:rsid w:val="00C35A36"/>
    <w:rsid w:val="00C36A14"/>
    <w:rsid w:val="00C3763A"/>
    <w:rsid w:val="00C37666"/>
    <w:rsid w:val="00C37832"/>
    <w:rsid w:val="00C37A63"/>
    <w:rsid w:val="00C37B28"/>
    <w:rsid w:val="00C40284"/>
    <w:rsid w:val="00C41A98"/>
    <w:rsid w:val="00C42540"/>
    <w:rsid w:val="00C42D50"/>
    <w:rsid w:val="00C4320C"/>
    <w:rsid w:val="00C438A8"/>
    <w:rsid w:val="00C44423"/>
    <w:rsid w:val="00C451A0"/>
    <w:rsid w:val="00C4523C"/>
    <w:rsid w:val="00C4530A"/>
    <w:rsid w:val="00C454EE"/>
    <w:rsid w:val="00C45EAF"/>
    <w:rsid w:val="00C46048"/>
    <w:rsid w:val="00C468C2"/>
    <w:rsid w:val="00C500F7"/>
    <w:rsid w:val="00C50587"/>
    <w:rsid w:val="00C5229D"/>
    <w:rsid w:val="00C5466D"/>
    <w:rsid w:val="00C54803"/>
    <w:rsid w:val="00C54AB4"/>
    <w:rsid w:val="00C5505D"/>
    <w:rsid w:val="00C569AF"/>
    <w:rsid w:val="00C57F90"/>
    <w:rsid w:val="00C60DF7"/>
    <w:rsid w:val="00C616D3"/>
    <w:rsid w:val="00C61EBC"/>
    <w:rsid w:val="00C63F18"/>
    <w:rsid w:val="00C6426E"/>
    <w:rsid w:val="00C66B72"/>
    <w:rsid w:val="00C67639"/>
    <w:rsid w:val="00C676DE"/>
    <w:rsid w:val="00C7060D"/>
    <w:rsid w:val="00C706A4"/>
    <w:rsid w:val="00C71C22"/>
    <w:rsid w:val="00C72514"/>
    <w:rsid w:val="00C73835"/>
    <w:rsid w:val="00C74934"/>
    <w:rsid w:val="00C75038"/>
    <w:rsid w:val="00C77661"/>
    <w:rsid w:val="00C77A67"/>
    <w:rsid w:val="00C80998"/>
    <w:rsid w:val="00C80A6B"/>
    <w:rsid w:val="00C80A96"/>
    <w:rsid w:val="00C816C9"/>
    <w:rsid w:val="00C8185D"/>
    <w:rsid w:val="00C81E7A"/>
    <w:rsid w:val="00C820BD"/>
    <w:rsid w:val="00C8378E"/>
    <w:rsid w:val="00C85CB8"/>
    <w:rsid w:val="00C87A10"/>
    <w:rsid w:val="00C912E5"/>
    <w:rsid w:val="00C91711"/>
    <w:rsid w:val="00C92308"/>
    <w:rsid w:val="00C92CEC"/>
    <w:rsid w:val="00C938AF"/>
    <w:rsid w:val="00C93BC7"/>
    <w:rsid w:val="00C9480C"/>
    <w:rsid w:val="00C95E44"/>
    <w:rsid w:val="00CA0139"/>
    <w:rsid w:val="00CA1F48"/>
    <w:rsid w:val="00CA1F51"/>
    <w:rsid w:val="00CA3BF1"/>
    <w:rsid w:val="00CA3BF6"/>
    <w:rsid w:val="00CA3D0C"/>
    <w:rsid w:val="00CA4F05"/>
    <w:rsid w:val="00CA4F90"/>
    <w:rsid w:val="00CA5B41"/>
    <w:rsid w:val="00CA6EFF"/>
    <w:rsid w:val="00CA7666"/>
    <w:rsid w:val="00CA7969"/>
    <w:rsid w:val="00CA7D47"/>
    <w:rsid w:val="00CA7F50"/>
    <w:rsid w:val="00CB0156"/>
    <w:rsid w:val="00CB0222"/>
    <w:rsid w:val="00CB0781"/>
    <w:rsid w:val="00CB08E6"/>
    <w:rsid w:val="00CB0BFD"/>
    <w:rsid w:val="00CB12A2"/>
    <w:rsid w:val="00CB1546"/>
    <w:rsid w:val="00CB2111"/>
    <w:rsid w:val="00CB2665"/>
    <w:rsid w:val="00CB392C"/>
    <w:rsid w:val="00CB4FB1"/>
    <w:rsid w:val="00CB6F35"/>
    <w:rsid w:val="00CC0A91"/>
    <w:rsid w:val="00CC146F"/>
    <w:rsid w:val="00CC28A8"/>
    <w:rsid w:val="00CC31E9"/>
    <w:rsid w:val="00CC3511"/>
    <w:rsid w:val="00CC3C10"/>
    <w:rsid w:val="00CC458D"/>
    <w:rsid w:val="00CC4624"/>
    <w:rsid w:val="00CC4777"/>
    <w:rsid w:val="00CC5B92"/>
    <w:rsid w:val="00CC6878"/>
    <w:rsid w:val="00CC6DE6"/>
    <w:rsid w:val="00CD1411"/>
    <w:rsid w:val="00CD1E21"/>
    <w:rsid w:val="00CD1EF9"/>
    <w:rsid w:val="00CD201A"/>
    <w:rsid w:val="00CD39A5"/>
    <w:rsid w:val="00CD4C7B"/>
    <w:rsid w:val="00CD6E85"/>
    <w:rsid w:val="00CD76A2"/>
    <w:rsid w:val="00CD7F9F"/>
    <w:rsid w:val="00CE09C0"/>
    <w:rsid w:val="00CE1F64"/>
    <w:rsid w:val="00CE267E"/>
    <w:rsid w:val="00CE3549"/>
    <w:rsid w:val="00CE39D7"/>
    <w:rsid w:val="00CE3ACE"/>
    <w:rsid w:val="00CE4C2E"/>
    <w:rsid w:val="00CE50C1"/>
    <w:rsid w:val="00CE6043"/>
    <w:rsid w:val="00CE670A"/>
    <w:rsid w:val="00CE748C"/>
    <w:rsid w:val="00CE7670"/>
    <w:rsid w:val="00CE7B7F"/>
    <w:rsid w:val="00CE7F57"/>
    <w:rsid w:val="00CF0E5B"/>
    <w:rsid w:val="00CF19C9"/>
    <w:rsid w:val="00CF1E30"/>
    <w:rsid w:val="00CF2DB7"/>
    <w:rsid w:val="00CF42BE"/>
    <w:rsid w:val="00CF449D"/>
    <w:rsid w:val="00CF5045"/>
    <w:rsid w:val="00CF5ABF"/>
    <w:rsid w:val="00CF5E8A"/>
    <w:rsid w:val="00CF7081"/>
    <w:rsid w:val="00CF7392"/>
    <w:rsid w:val="00CF73D3"/>
    <w:rsid w:val="00CF74A2"/>
    <w:rsid w:val="00D04A49"/>
    <w:rsid w:val="00D05134"/>
    <w:rsid w:val="00D07E78"/>
    <w:rsid w:val="00D102B0"/>
    <w:rsid w:val="00D10424"/>
    <w:rsid w:val="00D10575"/>
    <w:rsid w:val="00D10F00"/>
    <w:rsid w:val="00D12448"/>
    <w:rsid w:val="00D1363D"/>
    <w:rsid w:val="00D136CF"/>
    <w:rsid w:val="00D141C6"/>
    <w:rsid w:val="00D15F40"/>
    <w:rsid w:val="00D164FC"/>
    <w:rsid w:val="00D1696E"/>
    <w:rsid w:val="00D16AA2"/>
    <w:rsid w:val="00D16DEA"/>
    <w:rsid w:val="00D16F87"/>
    <w:rsid w:val="00D17961"/>
    <w:rsid w:val="00D17C37"/>
    <w:rsid w:val="00D20308"/>
    <w:rsid w:val="00D20615"/>
    <w:rsid w:val="00D221A4"/>
    <w:rsid w:val="00D22D73"/>
    <w:rsid w:val="00D24102"/>
    <w:rsid w:val="00D24257"/>
    <w:rsid w:val="00D267FB"/>
    <w:rsid w:val="00D27639"/>
    <w:rsid w:val="00D27849"/>
    <w:rsid w:val="00D278D5"/>
    <w:rsid w:val="00D279F3"/>
    <w:rsid w:val="00D30554"/>
    <w:rsid w:val="00D30675"/>
    <w:rsid w:val="00D30A6B"/>
    <w:rsid w:val="00D320C0"/>
    <w:rsid w:val="00D32648"/>
    <w:rsid w:val="00D32BD0"/>
    <w:rsid w:val="00D33BC7"/>
    <w:rsid w:val="00D33D90"/>
    <w:rsid w:val="00D33E7F"/>
    <w:rsid w:val="00D33F6E"/>
    <w:rsid w:val="00D351C2"/>
    <w:rsid w:val="00D365ED"/>
    <w:rsid w:val="00D36E4F"/>
    <w:rsid w:val="00D371BD"/>
    <w:rsid w:val="00D405A2"/>
    <w:rsid w:val="00D41E58"/>
    <w:rsid w:val="00D42E0A"/>
    <w:rsid w:val="00D43E63"/>
    <w:rsid w:val="00D45E4B"/>
    <w:rsid w:val="00D460E0"/>
    <w:rsid w:val="00D4639C"/>
    <w:rsid w:val="00D4705C"/>
    <w:rsid w:val="00D47FF4"/>
    <w:rsid w:val="00D51D4B"/>
    <w:rsid w:val="00D52B48"/>
    <w:rsid w:val="00D55A4F"/>
    <w:rsid w:val="00D571F3"/>
    <w:rsid w:val="00D574FD"/>
    <w:rsid w:val="00D62116"/>
    <w:rsid w:val="00D629A2"/>
    <w:rsid w:val="00D62A78"/>
    <w:rsid w:val="00D634DC"/>
    <w:rsid w:val="00D63618"/>
    <w:rsid w:val="00D6428B"/>
    <w:rsid w:val="00D644B7"/>
    <w:rsid w:val="00D64678"/>
    <w:rsid w:val="00D65A7D"/>
    <w:rsid w:val="00D700EA"/>
    <w:rsid w:val="00D70440"/>
    <w:rsid w:val="00D7138E"/>
    <w:rsid w:val="00D71629"/>
    <w:rsid w:val="00D71630"/>
    <w:rsid w:val="00D71B96"/>
    <w:rsid w:val="00D71C3D"/>
    <w:rsid w:val="00D721A0"/>
    <w:rsid w:val="00D727F6"/>
    <w:rsid w:val="00D738D6"/>
    <w:rsid w:val="00D738EF"/>
    <w:rsid w:val="00D74737"/>
    <w:rsid w:val="00D752EA"/>
    <w:rsid w:val="00D775BC"/>
    <w:rsid w:val="00D80032"/>
    <w:rsid w:val="00D80261"/>
    <w:rsid w:val="00D80795"/>
    <w:rsid w:val="00D810AE"/>
    <w:rsid w:val="00D8270F"/>
    <w:rsid w:val="00D82E10"/>
    <w:rsid w:val="00D83297"/>
    <w:rsid w:val="00D84E32"/>
    <w:rsid w:val="00D84FB4"/>
    <w:rsid w:val="00D85DA7"/>
    <w:rsid w:val="00D85FBE"/>
    <w:rsid w:val="00D864DE"/>
    <w:rsid w:val="00D86B40"/>
    <w:rsid w:val="00D87E00"/>
    <w:rsid w:val="00D9134D"/>
    <w:rsid w:val="00D92DEC"/>
    <w:rsid w:val="00D92E6C"/>
    <w:rsid w:val="00D93B50"/>
    <w:rsid w:val="00D96100"/>
    <w:rsid w:val="00D96738"/>
    <w:rsid w:val="00D96C81"/>
    <w:rsid w:val="00D96CAE"/>
    <w:rsid w:val="00D97512"/>
    <w:rsid w:val="00D975D6"/>
    <w:rsid w:val="00D976D2"/>
    <w:rsid w:val="00D9785D"/>
    <w:rsid w:val="00D97AA0"/>
    <w:rsid w:val="00DA0433"/>
    <w:rsid w:val="00DA0B65"/>
    <w:rsid w:val="00DA1460"/>
    <w:rsid w:val="00DA30F5"/>
    <w:rsid w:val="00DA3271"/>
    <w:rsid w:val="00DA36C1"/>
    <w:rsid w:val="00DA4130"/>
    <w:rsid w:val="00DA4B0C"/>
    <w:rsid w:val="00DA5797"/>
    <w:rsid w:val="00DA58C9"/>
    <w:rsid w:val="00DA6841"/>
    <w:rsid w:val="00DA7A03"/>
    <w:rsid w:val="00DA7A2A"/>
    <w:rsid w:val="00DA7CF8"/>
    <w:rsid w:val="00DB0AC7"/>
    <w:rsid w:val="00DB0BE1"/>
    <w:rsid w:val="00DB1818"/>
    <w:rsid w:val="00DB51AA"/>
    <w:rsid w:val="00DB54BB"/>
    <w:rsid w:val="00DB555D"/>
    <w:rsid w:val="00DB56DD"/>
    <w:rsid w:val="00DB5799"/>
    <w:rsid w:val="00DB61EE"/>
    <w:rsid w:val="00DB628B"/>
    <w:rsid w:val="00DB62B3"/>
    <w:rsid w:val="00DB7370"/>
    <w:rsid w:val="00DB75FF"/>
    <w:rsid w:val="00DC0260"/>
    <w:rsid w:val="00DC0426"/>
    <w:rsid w:val="00DC0B76"/>
    <w:rsid w:val="00DC103E"/>
    <w:rsid w:val="00DC1741"/>
    <w:rsid w:val="00DC309B"/>
    <w:rsid w:val="00DC3A8C"/>
    <w:rsid w:val="00DC3E40"/>
    <w:rsid w:val="00DC4DA2"/>
    <w:rsid w:val="00DC4F46"/>
    <w:rsid w:val="00DC5453"/>
    <w:rsid w:val="00DC74F2"/>
    <w:rsid w:val="00DC7732"/>
    <w:rsid w:val="00DD015C"/>
    <w:rsid w:val="00DD14D4"/>
    <w:rsid w:val="00DD1860"/>
    <w:rsid w:val="00DD2536"/>
    <w:rsid w:val="00DD32C1"/>
    <w:rsid w:val="00DD4010"/>
    <w:rsid w:val="00DD4B22"/>
    <w:rsid w:val="00DD5B42"/>
    <w:rsid w:val="00DD6A01"/>
    <w:rsid w:val="00DD76AE"/>
    <w:rsid w:val="00DE13B2"/>
    <w:rsid w:val="00DE220E"/>
    <w:rsid w:val="00DE2BA3"/>
    <w:rsid w:val="00DE2DB1"/>
    <w:rsid w:val="00DE354E"/>
    <w:rsid w:val="00DE3ECC"/>
    <w:rsid w:val="00DE3FEC"/>
    <w:rsid w:val="00DE547A"/>
    <w:rsid w:val="00DE6265"/>
    <w:rsid w:val="00DE79CF"/>
    <w:rsid w:val="00DE7CAC"/>
    <w:rsid w:val="00DE7F26"/>
    <w:rsid w:val="00DF0055"/>
    <w:rsid w:val="00DF0893"/>
    <w:rsid w:val="00DF0F89"/>
    <w:rsid w:val="00DF2321"/>
    <w:rsid w:val="00DF2764"/>
    <w:rsid w:val="00DF2A1F"/>
    <w:rsid w:val="00DF3663"/>
    <w:rsid w:val="00DF3A80"/>
    <w:rsid w:val="00DF3CD2"/>
    <w:rsid w:val="00DF50AF"/>
    <w:rsid w:val="00DF5A81"/>
    <w:rsid w:val="00DF7258"/>
    <w:rsid w:val="00DF7C3E"/>
    <w:rsid w:val="00DF7F02"/>
    <w:rsid w:val="00DF7FDF"/>
    <w:rsid w:val="00E0025B"/>
    <w:rsid w:val="00E00BBA"/>
    <w:rsid w:val="00E01091"/>
    <w:rsid w:val="00E02B0E"/>
    <w:rsid w:val="00E03465"/>
    <w:rsid w:val="00E0611B"/>
    <w:rsid w:val="00E062EE"/>
    <w:rsid w:val="00E068FC"/>
    <w:rsid w:val="00E06A62"/>
    <w:rsid w:val="00E06C99"/>
    <w:rsid w:val="00E06CCF"/>
    <w:rsid w:val="00E06D6A"/>
    <w:rsid w:val="00E0783C"/>
    <w:rsid w:val="00E10D23"/>
    <w:rsid w:val="00E11794"/>
    <w:rsid w:val="00E11863"/>
    <w:rsid w:val="00E11989"/>
    <w:rsid w:val="00E11C6F"/>
    <w:rsid w:val="00E11F1C"/>
    <w:rsid w:val="00E126DE"/>
    <w:rsid w:val="00E1313D"/>
    <w:rsid w:val="00E139A6"/>
    <w:rsid w:val="00E1570D"/>
    <w:rsid w:val="00E1571C"/>
    <w:rsid w:val="00E1639F"/>
    <w:rsid w:val="00E16A65"/>
    <w:rsid w:val="00E16CF7"/>
    <w:rsid w:val="00E21ABD"/>
    <w:rsid w:val="00E22600"/>
    <w:rsid w:val="00E23C5D"/>
    <w:rsid w:val="00E24351"/>
    <w:rsid w:val="00E251A2"/>
    <w:rsid w:val="00E2572E"/>
    <w:rsid w:val="00E25735"/>
    <w:rsid w:val="00E26110"/>
    <w:rsid w:val="00E273D9"/>
    <w:rsid w:val="00E27B93"/>
    <w:rsid w:val="00E3007F"/>
    <w:rsid w:val="00E303E6"/>
    <w:rsid w:val="00E31EA8"/>
    <w:rsid w:val="00E33B38"/>
    <w:rsid w:val="00E33F83"/>
    <w:rsid w:val="00E35AD9"/>
    <w:rsid w:val="00E36776"/>
    <w:rsid w:val="00E36BE4"/>
    <w:rsid w:val="00E36E41"/>
    <w:rsid w:val="00E37A03"/>
    <w:rsid w:val="00E37CF5"/>
    <w:rsid w:val="00E42167"/>
    <w:rsid w:val="00E4252D"/>
    <w:rsid w:val="00E43461"/>
    <w:rsid w:val="00E43C82"/>
    <w:rsid w:val="00E446EE"/>
    <w:rsid w:val="00E44BFE"/>
    <w:rsid w:val="00E459AB"/>
    <w:rsid w:val="00E46073"/>
    <w:rsid w:val="00E50FBD"/>
    <w:rsid w:val="00E51AC7"/>
    <w:rsid w:val="00E51EA2"/>
    <w:rsid w:val="00E529E7"/>
    <w:rsid w:val="00E53178"/>
    <w:rsid w:val="00E53F82"/>
    <w:rsid w:val="00E557CE"/>
    <w:rsid w:val="00E55B4B"/>
    <w:rsid w:val="00E5699E"/>
    <w:rsid w:val="00E574B2"/>
    <w:rsid w:val="00E57AA3"/>
    <w:rsid w:val="00E57DB7"/>
    <w:rsid w:val="00E6091F"/>
    <w:rsid w:val="00E62835"/>
    <w:rsid w:val="00E63BEF"/>
    <w:rsid w:val="00E64602"/>
    <w:rsid w:val="00E64D2E"/>
    <w:rsid w:val="00E658A7"/>
    <w:rsid w:val="00E65B1E"/>
    <w:rsid w:val="00E66622"/>
    <w:rsid w:val="00E66652"/>
    <w:rsid w:val="00E66C0D"/>
    <w:rsid w:val="00E67019"/>
    <w:rsid w:val="00E67277"/>
    <w:rsid w:val="00E67BDB"/>
    <w:rsid w:val="00E704F5"/>
    <w:rsid w:val="00E70E61"/>
    <w:rsid w:val="00E71029"/>
    <w:rsid w:val="00E711C5"/>
    <w:rsid w:val="00E72477"/>
    <w:rsid w:val="00E72970"/>
    <w:rsid w:val="00E72A01"/>
    <w:rsid w:val="00E73A68"/>
    <w:rsid w:val="00E73C41"/>
    <w:rsid w:val="00E75A0D"/>
    <w:rsid w:val="00E75D86"/>
    <w:rsid w:val="00E76BB7"/>
    <w:rsid w:val="00E77645"/>
    <w:rsid w:val="00E81200"/>
    <w:rsid w:val="00E81DDA"/>
    <w:rsid w:val="00E8255D"/>
    <w:rsid w:val="00E82BFB"/>
    <w:rsid w:val="00E82C60"/>
    <w:rsid w:val="00E83359"/>
    <w:rsid w:val="00E83421"/>
    <w:rsid w:val="00E8431D"/>
    <w:rsid w:val="00E8431E"/>
    <w:rsid w:val="00E84E32"/>
    <w:rsid w:val="00E851F0"/>
    <w:rsid w:val="00E86EEC"/>
    <w:rsid w:val="00E87D81"/>
    <w:rsid w:val="00E91DEA"/>
    <w:rsid w:val="00E93B17"/>
    <w:rsid w:val="00E93D1C"/>
    <w:rsid w:val="00E9477D"/>
    <w:rsid w:val="00E9629F"/>
    <w:rsid w:val="00E9659B"/>
    <w:rsid w:val="00E969D0"/>
    <w:rsid w:val="00E96FA4"/>
    <w:rsid w:val="00E97778"/>
    <w:rsid w:val="00EA0275"/>
    <w:rsid w:val="00EA0AAC"/>
    <w:rsid w:val="00EA0F74"/>
    <w:rsid w:val="00EA2A9F"/>
    <w:rsid w:val="00EA2E0A"/>
    <w:rsid w:val="00EA3482"/>
    <w:rsid w:val="00EA386B"/>
    <w:rsid w:val="00EA40E1"/>
    <w:rsid w:val="00EA4620"/>
    <w:rsid w:val="00EA4F73"/>
    <w:rsid w:val="00EA5A39"/>
    <w:rsid w:val="00EA5E3C"/>
    <w:rsid w:val="00EA6118"/>
    <w:rsid w:val="00EA65EB"/>
    <w:rsid w:val="00EA66F1"/>
    <w:rsid w:val="00EA7C1D"/>
    <w:rsid w:val="00EA7C8E"/>
    <w:rsid w:val="00EB0C43"/>
    <w:rsid w:val="00EB128B"/>
    <w:rsid w:val="00EB18BD"/>
    <w:rsid w:val="00EB1A49"/>
    <w:rsid w:val="00EB28BC"/>
    <w:rsid w:val="00EB2D99"/>
    <w:rsid w:val="00EB3B54"/>
    <w:rsid w:val="00EB3DBE"/>
    <w:rsid w:val="00EB3F85"/>
    <w:rsid w:val="00EB5118"/>
    <w:rsid w:val="00EB6644"/>
    <w:rsid w:val="00EC03EC"/>
    <w:rsid w:val="00EC0B6D"/>
    <w:rsid w:val="00EC241E"/>
    <w:rsid w:val="00EC2CF9"/>
    <w:rsid w:val="00EC3673"/>
    <w:rsid w:val="00EC42EB"/>
    <w:rsid w:val="00EC471C"/>
    <w:rsid w:val="00EC4A25"/>
    <w:rsid w:val="00EC5568"/>
    <w:rsid w:val="00EC5E6B"/>
    <w:rsid w:val="00EC6038"/>
    <w:rsid w:val="00EC6EB5"/>
    <w:rsid w:val="00EC7251"/>
    <w:rsid w:val="00EC73C7"/>
    <w:rsid w:val="00EC75BA"/>
    <w:rsid w:val="00ED075B"/>
    <w:rsid w:val="00ED0A2D"/>
    <w:rsid w:val="00ED106F"/>
    <w:rsid w:val="00ED13B4"/>
    <w:rsid w:val="00ED3C44"/>
    <w:rsid w:val="00ED4881"/>
    <w:rsid w:val="00ED5BD8"/>
    <w:rsid w:val="00ED62E4"/>
    <w:rsid w:val="00ED6CFD"/>
    <w:rsid w:val="00ED76DF"/>
    <w:rsid w:val="00ED77FA"/>
    <w:rsid w:val="00ED7CDB"/>
    <w:rsid w:val="00EE01DC"/>
    <w:rsid w:val="00EE061A"/>
    <w:rsid w:val="00EE06CF"/>
    <w:rsid w:val="00EE2163"/>
    <w:rsid w:val="00EE2687"/>
    <w:rsid w:val="00EE2BCE"/>
    <w:rsid w:val="00EE2F2F"/>
    <w:rsid w:val="00EE3405"/>
    <w:rsid w:val="00EE3EAE"/>
    <w:rsid w:val="00EE42BE"/>
    <w:rsid w:val="00EE4716"/>
    <w:rsid w:val="00EE498C"/>
    <w:rsid w:val="00EE5BB5"/>
    <w:rsid w:val="00EE5EFE"/>
    <w:rsid w:val="00EE7907"/>
    <w:rsid w:val="00EF0808"/>
    <w:rsid w:val="00EF1C76"/>
    <w:rsid w:val="00EF1EDD"/>
    <w:rsid w:val="00EF4749"/>
    <w:rsid w:val="00EF546E"/>
    <w:rsid w:val="00EF584B"/>
    <w:rsid w:val="00EF5890"/>
    <w:rsid w:val="00EF62D1"/>
    <w:rsid w:val="00EF69A0"/>
    <w:rsid w:val="00EF6CEC"/>
    <w:rsid w:val="00EF71E6"/>
    <w:rsid w:val="00F00FC8"/>
    <w:rsid w:val="00F021A7"/>
    <w:rsid w:val="00F025A2"/>
    <w:rsid w:val="00F02F67"/>
    <w:rsid w:val="00F04CB0"/>
    <w:rsid w:val="00F0504C"/>
    <w:rsid w:val="00F061B2"/>
    <w:rsid w:val="00F07ED4"/>
    <w:rsid w:val="00F1111C"/>
    <w:rsid w:val="00F13ACF"/>
    <w:rsid w:val="00F15506"/>
    <w:rsid w:val="00F1618E"/>
    <w:rsid w:val="00F16562"/>
    <w:rsid w:val="00F16663"/>
    <w:rsid w:val="00F16FEC"/>
    <w:rsid w:val="00F174D0"/>
    <w:rsid w:val="00F2026E"/>
    <w:rsid w:val="00F209A1"/>
    <w:rsid w:val="00F216B1"/>
    <w:rsid w:val="00F22879"/>
    <w:rsid w:val="00F22F7A"/>
    <w:rsid w:val="00F23ABD"/>
    <w:rsid w:val="00F23CE1"/>
    <w:rsid w:val="00F243CB"/>
    <w:rsid w:val="00F24CCD"/>
    <w:rsid w:val="00F2519C"/>
    <w:rsid w:val="00F258B9"/>
    <w:rsid w:val="00F26BC6"/>
    <w:rsid w:val="00F274B4"/>
    <w:rsid w:val="00F27A1C"/>
    <w:rsid w:val="00F27AC2"/>
    <w:rsid w:val="00F27C67"/>
    <w:rsid w:val="00F30818"/>
    <w:rsid w:val="00F31203"/>
    <w:rsid w:val="00F32A97"/>
    <w:rsid w:val="00F339A6"/>
    <w:rsid w:val="00F34780"/>
    <w:rsid w:val="00F35927"/>
    <w:rsid w:val="00F36704"/>
    <w:rsid w:val="00F37743"/>
    <w:rsid w:val="00F37749"/>
    <w:rsid w:val="00F37905"/>
    <w:rsid w:val="00F40A15"/>
    <w:rsid w:val="00F414CF"/>
    <w:rsid w:val="00F41A3A"/>
    <w:rsid w:val="00F41CB4"/>
    <w:rsid w:val="00F42BD2"/>
    <w:rsid w:val="00F44D54"/>
    <w:rsid w:val="00F46469"/>
    <w:rsid w:val="00F469F5"/>
    <w:rsid w:val="00F47F3F"/>
    <w:rsid w:val="00F47FEB"/>
    <w:rsid w:val="00F5231C"/>
    <w:rsid w:val="00F53428"/>
    <w:rsid w:val="00F53506"/>
    <w:rsid w:val="00F53876"/>
    <w:rsid w:val="00F5419C"/>
    <w:rsid w:val="00F54A3D"/>
    <w:rsid w:val="00F55CE9"/>
    <w:rsid w:val="00F56A65"/>
    <w:rsid w:val="00F608E3"/>
    <w:rsid w:val="00F60BEB"/>
    <w:rsid w:val="00F60C10"/>
    <w:rsid w:val="00F61013"/>
    <w:rsid w:val="00F627BB"/>
    <w:rsid w:val="00F6357E"/>
    <w:rsid w:val="00F6369B"/>
    <w:rsid w:val="00F64013"/>
    <w:rsid w:val="00F650F8"/>
    <w:rsid w:val="00F65281"/>
    <w:rsid w:val="00F653B8"/>
    <w:rsid w:val="00F656AF"/>
    <w:rsid w:val="00F65E65"/>
    <w:rsid w:val="00F668B1"/>
    <w:rsid w:val="00F66AAE"/>
    <w:rsid w:val="00F67DDB"/>
    <w:rsid w:val="00F700CA"/>
    <w:rsid w:val="00F709C6"/>
    <w:rsid w:val="00F70E2D"/>
    <w:rsid w:val="00F71A68"/>
    <w:rsid w:val="00F72C7A"/>
    <w:rsid w:val="00F73DC4"/>
    <w:rsid w:val="00F73F91"/>
    <w:rsid w:val="00F75772"/>
    <w:rsid w:val="00F76D11"/>
    <w:rsid w:val="00F76F8F"/>
    <w:rsid w:val="00F778FE"/>
    <w:rsid w:val="00F82924"/>
    <w:rsid w:val="00F82D22"/>
    <w:rsid w:val="00F83350"/>
    <w:rsid w:val="00F834DC"/>
    <w:rsid w:val="00F8447D"/>
    <w:rsid w:val="00F84875"/>
    <w:rsid w:val="00F84ED3"/>
    <w:rsid w:val="00F85260"/>
    <w:rsid w:val="00F8549D"/>
    <w:rsid w:val="00F8550B"/>
    <w:rsid w:val="00F877C3"/>
    <w:rsid w:val="00F87B31"/>
    <w:rsid w:val="00F87F24"/>
    <w:rsid w:val="00F900DE"/>
    <w:rsid w:val="00F90180"/>
    <w:rsid w:val="00F903AC"/>
    <w:rsid w:val="00F90B08"/>
    <w:rsid w:val="00F921F8"/>
    <w:rsid w:val="00F92C28"/>
    <w:rsid w:val="00F95585"/>
    <w:rsid w:val="00F9705B"/>
    <w:rsid w:val="00F97856"/>
    <w:rsid w:val="00FA0039"/>
    <w:rsid w:val="00FA046E"/>
    <w:rsid w:val="00FA11DD"/>
    <w:rsid w:val="00FA1266"/>
    <w:rsid w:val="00FA1556"/>
    <w:rsid w:val="00FA159F"/>
    <w:rsid w:val="00FA1C1A"/>
    <w:rsid w:val="00FA2743"/>
    <w:rsid w:val="00FA3D4B"/>
    <w:rsid w:val="00FA4630"/>
    <w:rsid w:val="00FA696A"/>
    <w:rsid w:val="00FA7EA2"/>
    <w:rsid w:val="00FB0058"/>
    <w:rsid w:val="00FB13E9"/>
    <w:rsid w:val="00FB160A"/>
    <w:rsid w:val="00FB2EAF"/>
    <w:rsid w:val="00FB3890"/>
    <w:rsid w:val="00FB5345"/>
    <w:rsid w:val="00FB55AB"/>
    <w:rsid w:val="00FB65C2"/>
    <w:rsid w:val="00FB6EF1"/>
    <w:rsid w:val="00FB75A3"/>
    <w:rsid w:val="00FC055D"/>
    <w:rsid w:val="00FC1192"/>
    <w:rsid w:val="00FC1622"/>
    <w:rsid w:val="00FC30AD"/>
    <w:rsid w:val="00FC34F0"/>
    <w:rsid w:val="00FC36DA"/>
    <w:rsid w:val="00FC41FA"/>
    <w:rsid w:val="00FC4CCE"/>
    <w:rsid w:val="00FC4E3D"/>
    <w:rsid w:val="00FC4EF3"/>
    <w:rsid w:val="00FC55F4"/>
    <w:rsid w:val="00FC7FBD"/>
    <w:rsid w:val="00FD0C69"/>
    <w:rsid w:val="00FD0C8B"/>
    <w:rsid w:val="00FD22A2"/>
    <w:rsid w:val="00FD2819"/>
    <w:rsid w:val="00FD3799"/>
    <w:rsid w:val="00FD493A"/>
    <w:rsid w:val="00FD5BBB"/>
    <w:rsid w:val="00FD6AA2"/>
    <w:rsid w:val="00FD7071"/>
    <w:rsid w:val="00FD78EA"/>
    <w:rsid w:val="00FE12A6"/>
    <w:rsid w:val="00FE184E"/>
    <w:rsid w:val="00FE3E99"/>
    <w:rsid w:val="00FE3F97"/>
    <w:rsid w:val="00FE4229"/>
    <w:rsid w:val="00FE77F5"/>
    <w:rsid w:val="00FF008B"/>
    <w:rsid w:val="00FF00BA"/>
    <w:rsid w:val="00FF0CE4"/>
    <w:rsid w:val="00FF18B3"/>
    <w:rsid w:val="00FF28DB"/>
    <w:rsid w:val="00FF2F60"/>
    <w:rsid w:val="00FF32BF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3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aliases w:val="H1,h1"/>
    <w:next w:val="a"/>
    <w:qFormat/>
    <w:rsid w:val="0083635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ind w:left="6247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link w:val="TALChar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Zchn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9B3516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B3516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a"/>
    <w:link w:val="ReferenceChar"/>
    <w:rsid w:val="00C6763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</w:rPr>
  </w:style>
  <w:style w:type="character" w:customStyle="1" w:styleId="ReferenceChar">
    <w:name w:val="Reference Char"/>
    <w:link w:val="Reference"/>
    <w:rsid w:val="00C67639"/>
    <w:rPr>
      <w:rFonts w:ascii="Arial" w:hAnsi="Arial"/>
      <w:lang w:val="en-GB" w:eastAsia="en-US"/>
    </w:rPr>
  </w:style>
  <w:style w:type="paragraph" w:styleId="ae">
    <w:name w:val="Body Text"/>
    <w:basedOn w:val="a"/>
    <w:link w:val="Char4"/>
    <w:rsid w:val="007E66B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lang w:eastAsia="zh-CN"/>
    </w:rPr>
  </w:style>
  <w:style w:type="character" w:customStyle="1" w:styleId="Char4">
    <w:name w:val="正文文本 Char"/>
    <w:basedOn w:val="a0"/>
    <w:link w:val="ae"/>
    <w:rsid w:val="007E66B2"/>
    <w:rPr>
      <w:rFonts w:ascii="Arial" w:eastAsia="宋体" w:hAnsi="Arial"/>
      <w:lang w:val="en-GB"/>
    </w:rPr>
  </w:style>
  <w:style w:type="table" w:styleId="af">
    <w:name w:val="Table Grid"/>
    <w:basedOn w:val="a1"/>
    <w:uiPriority w:val="59"/>
    <w:rsid w:val="008C209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ink w:val="B1"/>
    <w:locked/>
    <w:rsid w:val="00E446EE"/>
    <w:rPr>
      <w:lang w:val="en-GB" w:eastAsia="en-US"/>
    </w:rPr>
  </w:style>
  <w:style w:type="paragraph" w:customStyle="1" w:styleId="af0">
    <w:name w:val="插图题注"/>
    <w:basedOn w:val="a"/>
    <w:rsid w:val="00594B08"/>
    <w:pPr>
      <w:ind w:left="720"/>
      <w:jc w:val="left"/>
    </w:pPr>
  </w:style>
  <w:style w:type="paragraph" w:customStyle="1" w:styleId="af1">
    <w:name w:val="表格题注"/>
    <w:basedOn w:val="a"/>
    <w:rsid w:val="00594B08"/>
    <w:pPr>
      <w:ind w:left="720"/>
      <w:jc w:val="left"/>
    </w:pPr>
  </w:style>
  <w:style w:type="paragraph" w:styleId="af2">
    <w:name w:val="Revision"/>
    <w:hidden/>
    <w:uiPriority w:val="99"/>
    <w:semiHidden/>
    <w:rsid w:val="00202E5B"/>
    <w:rPr>
      <w:lang w:val="en-GB" w:eastAsia="en-US"/>
    </w:rPr>
  </w:style>
  <w:style w:type="character" w:customStyle="1" w:styleId="B1Char1">
    <w:name w:val="B1 Char1"/>
    <w:rsid w:val="001933D3"/>
    <w:rPr>
      <w:lang w:val="en-GB" w:eastAsia="en-US"/>
    </w:rPr>
  </w:style>
  <w:style w:type="character" w:customStyle="1" w:styleId="TFChar">
    <w:name w:val="TF Char"/>
    <w:basedOn w:val="a0"/>
    <w:link w:val="TF"/>
    <w:rsid w:val="004F060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F0608"/>
    <w:rPr>
      <w:rFonts w:ascii="Arial" w:hAnsi="Arial"/>
      <w:b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510005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F0">
    <w:name w:val="TF (文字)"/>
    <w:basedOn w:val="a0"/>
    <w:rsid w:val="00BF4C93"/>
    <w:rPr>
      <w:rFonts w:ascii="Arial" w:eastAsia="宋体" w:hAnsi="Arial" w:cs="Arial"/>
      <w:b/>
      <w:color w:val="0000FF"/>
      <w:kern w:val="2"/>
      <w:lang w:val="en-GB" w:eastAsia="en-US" w:bidi="ar-SA"/>
    </w:rPr>
  </w:style>
  <w:style w:type="character" w:customStyle="1" w:styleId="QuotationZchn">
    <w:name w:val="Quotation Zchn"/>
    <w:basedOn w:val="a0"/>
    <w:rsid w:val="00FD493A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styleId="af4">
    <w:name w:val="Date"/>
    <w:basedOn w:val="a"/>
    <w:next w:val="a"/>
    <w:link w:val="Char5"/>
    <w:semiHidden/>
    <w:unhideWhenUsed/>
    <w:rsid w:val="00B20336"/>
    <w:pPr>
      <w:ind w:leftChars="2500" w:left="100"/>
    </w:pPr>
  </w:style>
  <w:style w:type="character" w:customStyle="1" w:styleId="Char5">
    <w:name w:val="日期 Char"/>
    <w:basedOn w:val="a0"/>
    <w:link w:val="af4"/>
    <w:semiHidden/>
    <w:rsid w:val="00B20336"/>
    <w:rPr>
      <w:lang w:val="en-GB" w:eastAsia="en-US"/>
    </w:rPr>
  </w:style>
  <w:style w:type="paragraph" w:customStyle="1" w:styleId="Proposal">
    <w:name w:val="Proposal"/>
    <w:basedOn w:val="a"/>
    <w:rsid w:val="00D571F3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bCs/>
      <w:lang w:eastAsia="zh-CN"/>
    </w:rPr>
  </w:style>
  <w:style w:type="paragraph" w:customStyle="1" w:styleId="Default">
    <w:name w:val="Default"/>
    <w:rsid w:val="00D571F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1Char">
    <w:name w:val="B1 Char"/>
    <w:rsid w:val="00954A09"/>
    <w:rPr>
      <w:lang w:eastAsia="en-US"/>
    </w:rPr>
  </w:style>
  <w:style w:type="character" w:customStyle="1" w:styleId="TALChar">
    <w:name w:val="TAL Char"/>
    <w:link w:val="TAL"/>
    <w:rsid w:val="00E157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F584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942">
              <w:marLeft w:val="3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3526">
                      <w:marLeft w:val="0"/>
                      <w:marRight w:val="0"/>
                      <w:marTop w:val="0"/>
                      <w:marBottom w:val="67"/>
                      <w:divBdr>
                        <w:top w:val="single" w:sz="2" w:space="0" w:color="F5F5F5"/>
                        <w:left w:val="single" w:sz="2" w:space="0" w:color="F5F5F5"/>
                        <w:bottom w:val="single" w:sz="2" w:space="0" w:color="F5F5F5"/>
                        <w:right w:val="single" w:sz="2" w:space="0" w:color="F5F5F5"/>
                      </w:divBdr>
                      <w:divsChild>
                        <w:div w:id="105692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76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89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9342">
              <w:marLeft w:val="0"/>
              <w:marRight w:val="3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3917">
                  <w:marLeft w:val="0"/>
                  <w:marRight w:val="0"/>
                  <w:marTop w:val="0"/>
                  <w:marBottom w:val="67"/>
                  <w:divBdr>
                    <w:top w:val="single" w:sz="2" w:space="0" w:color="C0C0C0"/>
                    <w:left w:val="single" w:sz="2" w:space="0" w:color="D9D9D9"/>
                    <w:bottom w:val="single" w:sz="2" w:space="0" w:color="D9D9D9"/>
                    <w:right w:val="single" w:sz="2" w:space="0" w:color="D9D9D9"/>
                  </w:divBdr>
                  <w:divsChild>
                    <w:div w:id="206937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968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215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1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13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479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4323E-C1DA-4985-A587-C09860D62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2494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4155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LiuLiang</cp:lastModifiedBy>
  <cp:revision>1514</cp:revision>
  <cp:lastPrinted>2017-03-22T09:01:00Z</cp:lastPrinted>
  <dcterms:created xsi:type="dcterms:W3CDTF">2017-05-05T04:57:00Z</dcterms:created>
  <dcterms:modified xsi:type="dcterms:W3CDTF">2017-11-17T10:09:00Z</dcterms:modified>
</cp:coreProperties>
</file>